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3DFE3" w14:textId="48A270D4" w:rsidR="0025017D" w:rsidRDefault="0025017D" w:rsidP="0025017D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233E2F">
        <w:rPr>
          <w:rFonts w:eastAsia="Calibri"/>
          <w:sz w:val="28"/>
          <w:szCs w:val="28"/>
        </w:rPr>
        <w:t>ременн</w:t>
      </w:r>
      <w:r>
        <w:rPr>
          <w:rFonts w:eastAsia="Calibri"/>
          <w:sz w:val="28"/>
          <w:szCs w:val="28"/>
        </w:rPr>
        <w:t>ый порядок</w:t>
      </w:r>
      <w:r w:rsidRPr="00233E2F">
        <w:rPr>
          <w:rFonts w:eastAsia="Calibri"/>
          <w:sz w:val="28"/>
          <w:szCs w:val="28"/>
        </w:rPr>
        <w:t xml:space="preserve"> проведения государственной экспертизы проектной документации и результатов инженерных изысканий в ФАУ «</w:t>
      </w:r>
      <w:proofErr w:type="spellStart"/>
      <w:r w:rsidRPr="00233E2F">
        <w:rPr>
          <w:rFonts w:eastAsia="Calibri"/>
          <w:sz w:val="28"/>
          <w:szCs w:val="28"/>
        </w:rPr>
        <w:t>Главгосэкспертиза</w:t>
      </w:r>
      <w:proofErr w:type="spellEnd"/>
      <w:r w:rsidRPr="00233E2F">
        <w:rPr>
          <w:rFonts w:eastAsia="Calibri"/>
          <w:sz w:val="28"/>
          <w:szCs w:val="28"/>
        </w:rPr>
        <w:t xml:space="preserve"> России»</w:t>
      </w:r>
      <w:r>
        <w:rPr>
          <w:rFonts w:eastAsia="Calibri"/>
          <w:sz w:val="28"/>
          <w:szCs w:val="28"/>
        </w:rPr>
        <w:t>, утвержденный п</w:t>
      </w:r>
      <w:r w:rsidRPr="00233E2F">
        <w:rPr>
          <w:rFonts w:eastAsia="Calibri"/>
          <w:sz w:val="28"/>
          <w:szCs w:val="28"/>
        </w:rPr>
        <w:t>риказ</w:t>
      </w:r>
      <w:r>
        <w:rPr>
          <w:rFonts w:eastAsia="Calibri"/>
          <w:sz w:val="28"/>
          <w:szCs w:val="28"/>
        </w:rPr>
        <w:t xml:space="preserve">ом Учреждения от 11.03.2022 № 46 (далее – Временный порядок </w:t>
      </w:r>
      <w:r>
        <w:rPr>
          <w:rFonts w:eastAsia="Calibri"/>
          <w:sz w:val="28"/>
          <w:szCs w:val="28"/>
        </w:rPr>
        <w:br/>
        <w:t>№ 46)</w:t>
      </w:r>
      <w:r w:rsidR="005936E9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</w:t>
      </w:r>
      <w:r w:rsidRPr="0025017D">
        <w:rPr>
          <w:rFonts w:eastAsia="Calibri"/>
          <w:sz w:val="28"/>
          <w:szCs w:val="28"/>
        </w:rPr>
        <w:t xml:space="preserve">является локальным нормативным актом </w:t>
      </w:r>
      <w:r>
        <w:rPr>
          <w:rFonts w:eastAsia="Calibri"/>
          <w:sz w:val="28"/>
          <w:szCs w:val="28"/>
        </w:rPr>
        <w:t>ФАУ «</w:t>
      </w:r>
      <w:proofErr w:type="spellStart"/>
      <w:r>
        <w:rPr>
          <w:rFonts w:eastAsia="Calibri"/>
          <w:sz w:val="28"/>
          <w:szCs w:val="28"/>
        </w:rPr>
        <w:t>Главгосэкспертиза</w:t>
      </w:r>
      <w:proofErr w:type="spellEnd"/>
      <w:r>
        <w:rPr>
          <w:rFonts w:eastAsia="Calibri"/>
          <w:sz w:val="28"/>
          <w:szCs w:val="28"/>
        </w:rPr>
        <w:t xml:space="preserve"> России» и </w:t>
      </w:r>
      <w:r w:rsidRPr="0025017D">
        <w:rPr>
          <w:rFonts w:eastAsia="Calibri"/>
          <w:sz w:val="28"/>
          <w:szCs w:val="28"/>
        </w:rPr>
        <w:t xml:space="preserve">распространяется только на процедуру проведения государственной экспертизы проектной документации и результатов инженерных изысканий, проводимую </w:t>
      </w:r>
      <w:r>
        <w:rPr>
          <w:rFonts w:eastAsia="Calibri"/>
          <w:sz w:val="28"/>
          <w:szCs w:val="28"/>
        </w:rPr>
        <w:t xml:space="preserve">работниками </w:t>
      </w:r>
      <w:r w:rsidRPr="0025017D">
        <w:rPr>
          <w:rFonts w:eastAsia="Calibri"/>
          <w:sz w:val="28"/>
          <w:szCs w:val="28"/>
        </w:rPr>
        <w:t>Учреждени</w:t>
      </w:r>
      <w:r>
        <w:rPr>
          <w:rFonts w:eastAsia="Calibri"/>
          <w:sz w:val="28"/>
          <w:szCs w:val="28"/>
        </w:rPr>
        <w:t>я</w:t>
      </w:r>
      <w:r w:rsidRPr="0025017D">
        <w:rPr>
          <w:rFonts w:eastAsia="Calibri"/>
          <w:sz w:val="28"/>
          <w:szCs w:val="28"/>
        </w:rPr>
        <w:t>, который подготовлен с учетом накопленного опыт</w:t>
      </w:r>
      <w:r>
        <w:rPr>
          <w:rFonts w:eastAsia="Calibri"/>
          <w:sz w:val="28"/>
          <w:szCs w:val="28"/>
        </w:rPr>
        <w:t>а оценки и реализации проектов, относящихся к полномочиям Учреждения.</w:t>
      </w:r>
    </w:p>
    <w:p w14:paraId="6FD0FBC0" w14:textId="5A8A6269" w:rsidR="0025017D" w:rsidRDefault="0025017D" w:rsidP="0025017D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25017D">
        <w:rPr>
          <w:rFonts w:eastAsia="Calibri"/>
          <w:sz w:val="28"/>
          <w:szCs w:val="28"/>
        </w:rPr>
        <w:t xml:space="preserve">  </w:t>
      </w:r>
      <w:r w:rsidR="00B328F8" w:rsidRPr="00233E2F">
        <w:rPr>
          <w:rFonts w:eastAsia="Calibri"/>
          <w:sz w:val="28"/>
          <w:szCs w:val="28"/>
        </w:rPr>
        <w:t xml:space="preserve">8 случаев, </w:t>
      </w:r>
      <w:r w:rsidR="00B328F8">
        <w:rPr>
          <w:rFonts w:eastAsia="Calibri"/>
          <w:sz w:val="28"/>
          <w:szCs w:val="28"/>
        </w:rPr>
        <w:t xml:space="preserve">закрепленных в пункте 12, являются мерой, </w:t>
      </w:r>
      <w:r w:rsidR="009A4046">
        <w:rPr>
          <w:rFonts w:eastAsia="Calibri"/>
          <w:sz w:val="28"/>
          <w:szCs w:val="28"/>
        </w:rPr>
        <w:t>обеспечивающей взвешенные</w:t>
      </w:r>
      <w:r w:rsidR="00B328F8">
        <w:rPr>
          <w:rFonts w:eastAsia="Calibri"/>
          <w:sz w:val="28"/>
          <w:szCs w:val="28"/>
        </w:rPr>
        <w:t xml:space="preserve"> </w:t>
      </w:r>
      <w:r w:rsidR="009A4046">
        <w:rPr>
          <w:rFonts w:eastAsia="Calibri"/>
          <w:sz w:val="28"/>
          <w:szCs w:val="28"/>
        </w:rPr>
        <w:t xml:space="preserve">подходы к </w:t>
      </w:r>
      <w:r w:rsidR="00B328F8">
        <w:rPr>
          <w:rFonts w:eastAsia="Calibri"/>
          <w:sz w:val="28"/>
          <w:szCs w:val="28"/>
        </w:rPr>
        <w:t>требовани</w:t>
      </w:r>
      <w:r w:rsidR="005936E9">
        <w:rPr>
          <w:rFonts w:eastAsia="Calibri"/>
          <w:sz w:val="28"/>
          <w:szCs w:val="28"/>
        </w:rPr>
        <w:t>я</w:t>
      </w:r>
      <w:r w:rsidR="009A4046">
        <w:rPr>
          <w:rFonts w:eastAsia="Calibri"/>
          <w:sz w:val="28"/>
          <w:szCs w:val="28"/>
        </w:rPr>
        <w:t>м</w:t>
      </w:r>
      <w:r w:rsidR="00B328F8">
        <w:rPr>
          <w:rFonts w:eastAsia="Calibri"/>
          <w:sz w:val="28"/>
          <w:szCs w:val="28"/>
        </w:rPr>
        <w:t>, предъявляемы</w:t>
      </w:r>
      <w:r w:rsidR="009A4046">
        <w:rPr>
          <w:rFonts w:eastAsia="Calibri"/>
          <w:sz w:val="28"/>
          <w:szCs w:val="28"/>
        </w:rPr>
        <w:t>м</w:t>
      </w:r>
      <w:r w:rsidR="00B328F8">
        <w:rPr>
          <w:rFonts w:eastAsia="Calibri"/>
          <w:sz w:val="28"/>
          <w:szCs w:val="28"/>
        </w:rPr>
        <w:t xml:space="preserve"> при оценке соответствия проектной документации и результатов инженерных изысканий, котор</w:t>
      </w:r>
      <w:r w:rsidR="009A4046">
        <w:rPr>
          <w:rFonts w:eastAsia="Calibri"/>
          <w:sz w:val="28"/>
          <w:szCs w:val="28"/>
        </w:rPr>
        <w:t>ые</w:t>
      </w:r>
      <w:r w:rsidR="00B328F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никоим образом </w:t>
      </w:r>
      <w:r w:rsidR="00B328F8">
        <w:rPr>
          <w:rFonts w:eastAsia="Calibri"/>
          <w:sz w:val="28"/>
          <w:szCs w:val="28"/>
        </w:rPr>
        <w:t xml:space="preserve">не ограничивает предмет экспертизы, четко установленный </w:t>
      </w:r>
      <w:r>
        <w:rPr>
          <w:rFonts w:eastAsia="Calibri"/>
          <w:sz w:val="28"/>
          <w:szCs w:val="28"/>
        </w:rPr>
        <w:t xml:space="preserve">пунктом 1 </w:t>
      </w:r>
      <w:r w:rsidR="00B328F8">
        <w:rPr>
          <w:rFonts w:eastAsia="Calibri"/>
          <w:sz w:val="28"/>
          <w:szCs w:val="28"/>
        </w:rPr>
        <w:t>част</w:t>
      </w:r>
      <w:r>
        <w:rPr>
          <w:rFonts w:eastAsia="Calibri"/>
          <w:sz w:val="28"/>
          <w:szCs w:val="28"/>
        </w:rPr>
        <w:t>и</w:t>
      </w:r>
      <w:r w:rsidR="00B328F8">
        <w:rPr>
          <w:rFonts w:eastAsia="Calibri"/>
          <w:sz w:val="28"/>
          <w:szCs w:val="28"/>
        </w:rPr>
        <w:t xml:space="preserve"> 5 статьи 49 </w:t>
      </w:r>
      <w:r>
        <w:rPr>
          <w:rFonts w:eastAsia="Calibri"/>
          <w:sz w:val="28"/>
          <w:szCs w:val="28"/>
        </w:rPr>
        <w:t xml:space="preserve">  </w:t>
      </w:r>
      <w:r w:rsidR="00B328F8">
        <w:rPr>
          <w:rFonts w:eastAsia="Calibri"/>
          <w:sz w:val="28"/>
          <w:szCs w:val="28"/>
        </w:rPr>
        <w:t xml:space="preserve">Градостроительного кодекса Российской Федерации (далее- </w:t>
      </w:r>
      <w:proofErr w:type="spellStart"/>
      <w:r w:rsidR="00B328F8">
        <w:rPr>
          <w:rFonts w:eastAsia="Calibri"/>
          <w:sz w:val="28"/>
          <w:szCs w:val="28"/>
        </w:rPr>
        <w:t>ГрК</w:t>
      </w:r>
      <w:proofErr w:type="spellEnd"/>
      <w:r w:rsidR="00B328F8">
        <w:rPr>
          <w:rFonts w:eastAsia="Calibri"/>
          <w:sz w:val="28"/>
          <w:szCs w:val="28"/>
        </w:rPr>
        <w:t xml:space="preserve"> РФ). </w:t>
      </w:r>
      <w:r>
        <w:rPr>
          <w:rFonts w:eastAsia="Calibri"/>
          <w:sz w:val="28"/>
          <w:szCs w:val="28"/>
        </w:rPr>
        <w:t>Временный порядок</w:t>
      </w:r>
      <w:r w:rsidRPr="0025017D">
        <w:rPr>
          <w:rFonts w:eastAsia="Calibri"/>
          <w:sz w:val="28"/>
          <w:szCs w:val="28"/>
        </w:rPr>
        <w:t xml:space="preserve"> № 46 не нарушает требования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РФ от 05.03.2007 № 145 (далее – Положение № 145)</w:t>
      </w:r>
      <w:r>
        <w:rPr>
          <w:rFonts w:eastAsia="Calibri"/>
          <w:sz w:val="28"/>
          <w:szCs w:val="28"/>
        </w:rPr>
        <w:t xml:space="preserve">, а </w:t>
      </w:r>
      <w:r w:rsidR="005936E9">
        <w:rPr>
          <w:rFonts w:eastAsia="Calibri"/>
          <w:sz w:val="28"/>
          <w:szCs w:val="28"/>
        </w:rPr>
        <w:t>совершенствует</w:t>
      </w:r>
      <w:r>
        <w:rPr>
          <w:rFonts w:eastAsia="Calibri"/>
          <w:sz w:val="28"/>
          <w:szCs w:val="28"/>
        </w:rPr>
        <w:t xml:space="preserve"> механизмы для эффективной </w:t>
      </w:r>
      <w:proofErr w:type="gramStart"/>
      <w:r>
        <w:rPr>
          <w:rFonts w:eastAsia="Calibri"/>
          <w:sz w:val="28"/>
          <w:szCs w:val="28"/>
        </w:rPr>
        <w:t>работы  всех</w:t>
      </w:r>
      <w:proofErr w:type="gramEnd"/>
      <w:r>
        <w:rPr>
          <w:rFonts w:eastAsia="Calibri"/>
          <w:sz w:val="28"/>
          <w:szCs w:val="28"/>
        </w:rPr>
        <w:t xml:space="preserve"> основных участников проектирования (заявитель, застройщик и </w:t>
      </w:r>
      <w:proofErr w:type="spellStart"/>
      <w:r>
        <w:rPr>
          <w:rFonts w:eastAsia="Calibri"/>
          <w:sz w:val="28"/>
          <w:szCs w:val="28"/>
        </w:rPr>
        <w:t>генпроектировщик</w:t>
      </w:r>
      <w:proofErr w:type="spellEnd"/>
      <w:r>
        <w:rPr>
          <w:rFonts w:eastAsia="Calibri"/>
          <w:sz w:val="28"/>
          <w:szCs w:val="28"/>
        </w:rPr>
        <w:t xml:space="preserve">), объединенных единой целью – реализация проекта, отвечающего требованиям безопасности, в кратчайшие сроки. </w:t>
      </w:r>
    </w:p>
    <w:p w14:paraId="3F56F15B" w14:textId="0B3CEE80" w:rsidR="0025017D" w:rsidRPr="0025017D" w:rsidRDefault="005936E9" w:rsidP="0025017D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5936E9">
        <w:rPr>
          <w:rFonts w:eastAsia="Calibri"/>
          <w:sz w:val="28"/>
          <w:szCs w:val="28"/>
        </w:rPr>
        <w:t>Процедуры выделения критичных замечаний, установление срока на их устранение и закрепление указанных положений в дорожной карте соответствует пункту 31 Положения № 145, согласно которому при проведении экспертизы может осуществляться оперативное внесение изменений в проектную документацию и (или) результаты инженерных изысканий в сроки и в порядке, которые установлены договором. Соответственно, Положение № 145 закрепляет право организации по проведению экспертизы определять порядок оперативного внесения изменений (устранения недостатков заявителем). В рамках реализации указанного права Учреждением определен порядок устранения замечаний, который включает оперативное взаимодействие с заявителем</w:t>
      </w:r>
      <w:r>
        <w:rPr>
          <w:rFonts w:eastAsia="Calibri"/>
          <w:sz w:val="28"/>
          <w:szCs w:val="28"/>
        </w:rPr>
        <w:t xml:space="preserve"> и генеральным проектировщиком д</w:t>
      </w:r>
      <w:r w:rsidRPr="005936E9">
        <w:rPr>
          <w:rFonts w:eastAsia="Calibri"/>
          <w:sz w:val="28"/>
          <w:szCs w:val="28"/>
        </w:rPr>
        <w:t xml:space="preserve">ля разъяснения содержания замечаний, выделение наиболее критичных замечаний, формирование дорожной карты по их устранению. Указанные процедуры полностью укладываются в нормативно закрепленные сроки проведения экспертизы. </w:t>
      </w:r>
      <w:r w:rsidR="0025017D" w:rsidRPr="0025017D">
        <w:rPr>
          <w:rFonts w:eastAsia="Calibri"/>
          <w:sz w:val="28"/>
          <w:szCs w:val="28"/>
        </w:rPr>
        <w:t xml:space="preserve">Возможность досрочного </w:t>
      </w:r>
      <w:r w:rsidR="0025017D" w:rsidRPr="0025017D">
        <w:rPr>
          <w:rFonts w:eastAsia="Calibri"/>
          <w:sz w:val="28"/>
          <w:szCs w:val="28"/>
        </w:rPr>
        <w:lastRenderedPageBreak/>
        <w:t>расторжения договора в случае нарушения заявителем установленного срока на устранение недостатков непосредственно закреплена пунктом 35 Положения</w:t>
      </w:r>
      <w:r w:rsidR="0025017D">
        <w:rPr>
          <w:rFonts w:eastAsia="Calibri"/>
          <w:sz w:val="28"/>
          <w:szCs w:val="28"/>
        </w:rPr>
        <w:t>.</w:t>
      </w:r>
      <w:r w:rsidR="0025017D" w:rsidRPr="0025017D">
        <w:rPr>
          <w:rFonts w:eastAsia="Calibri"/>
          <w:sz w:val="28"/>
          <w:szCs w:val="28"/>
        </w:rPr>
        <w:t xml:space="preserve"> </w:t>
      </w:r>
    </w:p>
    <w:p w14:paraId="05760C99" w14:textId="7225059D" w:rsidR="00B328F8" w:rsidRDefault="0025017D" w:rsidP="0025017D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25017D">
        <w:rPr>
          <w:rFonts w:eastAsia="Calibri"/>
          <w:sz w:val="28"/>
          <w:szCs w:val="28"/>
        </w:rPr>
        <w:t xml:space="preserve">В части указанных в пункте 12 </w:t>
      </w:r>
      <w:r w:rsidR="005936E9">
        <w:rPr>
          <w:rFonts w:eastAsia="Calibri"/>
          <w:sz w:val="28"/>
          <w:szCs w:val="28"/>
        </w:rPr>
        <w:t>Временного порядка</w:t>
      </w:r>
      <w:r w:rsidRPr="0025017D">
        <w:rPr>
          <w:rFonts w:eastAsia="Calibri"/>
          <w:sz w:val="28"/>
          <w:szCs w:val="28"/>
        </w:rPr>
        <w:t xml:space="preserve"> № 46 случаев, которые не могут рассматриваться как основания для выдачи замечаний или досрочного расторжения договора отмечаем, что такие исключения </w:t>
      </w:r>
      <w:r w:rsidR="005936E9">
        <w:rPr>
          <w:rFonts w:eastAsia="Calibri"/>
          <w:sz w:val="28"/>
          <w:szCs w:val="28"/>
        </w:rPr>
        <w:t xml:space="preserve">также </w:t>
      </w:r>
      <w:r w:rsidRPr="0025017D">
        <w:rPr>
          <w:rFonts w:eastAsia="Calibri"/>
          <w:sz w:val="28"/>
          <w:szCs w:val="28"/>
        </w:rPr>
        <w:t xml:space="preserve">основаны на нормах действующего законодательства. </w:t>
      </w:r>
    </w:p>
    <w:p w14:paraId="1CCE0993" w14:textId="2C654589" w:rsidR="00DA21F8" w:rsidRDefault="00EB767E" w:rsidP="00B328F8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Временный порядок № 46 не предусматривает внесение изменений в законодательство в части</w:t>
      </w:r>
      <w:r w:rsidRPr="00EB767E">
        <w:rPr>
          <w:rFonts w:eastAsia="Calibri"/>
          <w:sz w:val="28"/>
          <w:szCs w:val="28"/>
        </w:rPr>
        <w:t xml:space="preserve"> упраздн</w:t>
      </w:r>
      <w:r>
        <w:rPr>
          <w:rFonts w:eastAsia="Calibri"/>
          <w:sz w:val="28"/>
          <w:szCs w:val="28"/>
        </w:rPr>
        <w:t>ения</w:t>
      </w:r>
      <w:r w:rsidRPr="00EB767E">
        <w:rPr>
          <w:rFonts w:eastAsia="Calibri"/>
          <w:sz w:val="28"/>
          <w:szCs w:val="28"/>
        </w:rPr>
        <w:t xml:space="preserve"> </w:t>
      </w:r>
      <w:r w:rsidR="00D03FE7">
        <w:rPr>
          <w:rFonts w:eastAsia="Calibri"/>
          <w:sz w:val="28"/>
          <w:szCs w:val="28"/>
        </w:rPr>
        <w:t xml:space="preserve">требований о </w:t>
      </w:r>
      <w:r w:rsidRPr="00EB767E">
        <w:rPr>
          <w:rFonts w:eastAsia="Calibri"/>
          <w:sz w:val="28"/>
          <w:szCs w:val="28"/>
        </w:rPr>
        <w:t>согласовани</w:t>
      </w:r>
      <w:r w:rsidR="00D03FE7">
        <w:rPr>
          <w:rFonts w:eastAsia="Calibri"/>
          <w:sz w:val="28"/>
          <w:szCs w:val="28"/>
        </w:rPr>
        <w:t>и</w:t>
      </w:r>
      <w:r w:rsidRPr="00EB767E">
        <w:rPr>
          <w:rFonts w:eastAsia="Calibri"/>
          <w:sz w:val="28"/>
          <w:szCs w:val="28"/>
        </w:rPr>
        <w:t xml:space="preserve"> </w:t>
      </w:r>
      <w:r w:rsidR="002125A9">
        <w:rPr>
          <w:rFonts w:eastAsia="Calibri"/>
          <w:sz w:val="28"/>
          <w:szCs w:val="28"/>
        </w:rPr>
        <w:t>«</w:t>
      </w:r>
      <w:r w:rsidRPr="00EB767E">
        <w:rPr>
          <w:rFonts w:eastAsia="Calibri"/>
          <w:sz w:val="28"/>
          <w:szCs w:val="28"/>
        </w:rPr>
        <w:t>при реализации проектов на природных территориях и в зонах охраны памятников архитектуры</w:t>
      </w:r>
      <w:r w:rsidR="002125A9">
        <w:rPr>
          <w:rFonts w:eastAsia="Calibri"/>
          <w:sz w:val="28"/>
          <w:szCs w:val="28"/>
        </w:rPr>
        <w:t>»</w:t>
      </w:r>
      <w:r w:rsidRPr="00EB767E">
        <w:rPr>
          <w:rFonts w:eastAsia="Calibri"/>
          <w:sz w:val="28"/>
          <w:szCs w:val="28"/>
        </w:rPr>
        <w:t>, а также выполнени</w:t>
      </w:r>
      <w:r w:rsidR="00D03FE7">
        <w:rPr>
          <w:rFonts w:eastAsia="Calibri"/>
          <w:sz w:val="28"/>
          <w:szCs w:val="28"/>
        </w:rPr>
        <w:t>я</w:t>
      </w:r>
      <w:r w:rsidRPr="00EB767E">
        <w:rPr>
          <w:rFonts w:eastAsia="Calibri"/>
          <w:sz w:val="28"/>
          <w:szCs w:val="28"/>
        </w:rPr>
        <w:t xml:space="preserve"> «расчетов на обрушение» зданий, мостов и тоннелей</w:t>
      </w:r>
      <w:r w:rsidR="0025017D">
        <w:rPr>
          <w:rFonts w:eastAsia="Calibri"/>
          <w:sz w:val="28"/>
          <w:szCs w:val="28"/>
        </w:rPr>
        <w:t xml:space="preserve"> и </w:t>
      </w:r>
      <w:r w:rsidR="00A34166">
        <w:rPr>
          <w:rFonts w:eastAsia="Calibri"/>
          <w:sz w:val="28"/>
          <w:szCs w:val="28"/>
        </w:rPr>
        <w:t>распространяется только на проведение государственной экспертизы в ФАУ «</w:t>
      </w:r>
      <w:proofErr w:type="spellStart"/>
      <w:r w:rsidR="00A34166">
        <w:rPr>
          <w:rFonts w:eastAsia="Calibri"/>
          <w:sz w:val="28"/>
          <w:szCs w:val="28"/>
        </w:rPr>
        <w:t>Главгосэкспертиза</w:t>
      </w:r>
      <w:proofErr w:type="spellEnd"/>
      <w:r w:rsidR="00A34166">
        <w:rPr>
          <w:rFonts w:eastAsia="Calibri"/>
          <w:sz w:val="28"/>
          <w:szCs w:val="28"/>
        </w:rPr>
        <w:t xml:space="preserve"> России» и не влияет на разрешительные процедуры, которые следуют после получения заключения экспертизы. Отдельные процедуры, указанные в п</w:t>
      </w:r>
      <w:r w:rsidR="00A34166" w:rsidRPr="00A34166">
        <w:rPr>
          <w:rFonts w:eastAsia="Calibri"/>
          <w:sz w:val="28"/>
          <w:szCs w:val="28"/>
        </w:rPr>
        <w:t>ункт</w:t>
      </w:r>
      <w:r w:rsidR="00A34166">
        <w:rPr>
          <w:rFonts w:eastAsia="Calibri"/>
          <w:sz w:val="28"/>
          <w:szCs w:val="28"/>
        </w:rPr>
        <w:t>ах 12.3-12.8 В</w:t>
      </w:r>
      <w:r w:rsidR="00A34166" w:rsidRPr="00A34166">
        <w:rPr>
          <w:rFonts w:eastAsia="Calibri"/>
          <w:sz w:val="28"/>
          <w:szCs w:val="28"/>
        </w:rPr>
        <w:t>ременного порядка</w:t>
      </w:r>
      <w:r w:rsidR="00A34166">
        <w:rPr>
          <w:rFonts w:eastAsia="Calibri"/>
          <w:sz w:val="28"/>
          <w:szCs w:val="28"/>
        </w:rPr>
        <w:t xml:space="preserve"> № 46, могут и должны проводиться на </w:t>
      </w:r>
      <w:r w:rsidR="00A34166" w:rsidRPr="00A34166">
        <w:rPr>
          <w:rFonts w:eastAsia="Calibri"/>
          <w:sz w:val="28"/>
          <w:szCs w:val="28"/>
        </w:rPr>
        <w:t xml:space="preserve">стадиях, </w:t>
      </w:r>
      <w:r w:rsidR="0025017D">
        <w:rPr>
          <w:rFonts w:eastAsia="Calibri"/>
          <w:sz w:val="28"/>
          <w:szCs w:val="28"/>
        </w:rPr>
        <w:t>предшествующих</w:t>
      </w:r>
      <w:r w:rsidR="00A34166" w:rsidRPr="00A34166">
        <w:rPr>
          <w:rFonts w:eastAsia="Calibri"/>
          <w:sz w:val="28"/>
          <w:szCs w:val="28"/>
        </w:rPr>
        <w:t xml:space="preserve"> начал</w:t>
      </w:r>
      <w:r w:rsidR="0025017D">
        <w:rPr>
          <w:rFonts w:eastAsia="Calibri"/>
          <w:sz w:val="28"/>
          <w:szCs w:val="28"/>
        </w:rPr>
        <w:t>у</w:t>
      </w:r>
      <w:r w:rsidR="00A34166" w:rsidRPr="00A34166">
        <w:rPr>
          <w:rFonts w:eastAsia="Calibri"/>
          <w:sz w:val="28"/>
          <w:szCs w:val="28"/>
        </w:rPr>
        <w:t xml:space="preserve"> строительных работ.</w:t>
      </w:r>
      <w:r w:rsidR="008E22D8">
        <w:rPr>
          <w:rFonts w:eastAsia="Calibri"/>
          <w:sz w:val="28"/>
          <w:szCs w:val="28"/>
        </w:rPr>
        <w:t xml:space="preserve"> Подход, закрепленный </w:t>
      </w:r>
      <w:r w:rsidR="008E22D8" w:rsidRPr="008E22D8">
        <w:rPr>
          <w:rFonts w:eastAsia="Calibri"/>
          <w:sz w:val="28"/>
          <w:szCs w:val="28"/>
        </w:rPr>
        <w:t>Временн</w:t>
      </w:r>
      <w:r w:rsidR="008E22D8">
        <w:rPr>
          <w:rFonts w:eastAsia="Calibri"/>
          <w:sz w:val="28"/>
          <w:szCs w:val="28"/>
        </w:rPr>
        <w:t>ым</w:t>
      </w:r>
      <w:r w:rsidR="008E22D8" w:rsidRPr="008E22D8">
        <w:rPr>
          <w:rFonts w:eastAsia="Calibri"/>
          <w:sz w:val="28"/>
          <w:szCs w:val="28"/>
        </w:rPr>
        <w:t xml:space="preserve"> порядк</w:t>
      </w:r>
      <w:r w:rsidR="008E22D8">
        <w:rPr>
          <w:rFonts w:eastAsia="Calibri"/>
          <w:sz w:val="28"/>
          <w:szCs w:val="28"/>
        </w:rPr>
        <w:t>ом</w:t>
      </w:r>
      <w:r w:rsidR="008E22D8" w:rsidRPr="008E22D8">
        <w:rPr>
          <w:rFonts w:eastAsia="Calibri"/>
          <w:sz w:val="28"/>
          <w:szCs w:val="28"/>
        </w:rPr>
        <w:t xml:space="preserve"> № 46</w:t>
      </w:r>
      <w:r w:rsidR="008E22D8">
        <w:rPr>
          <w:rFonts w:eastAsia="Calibri"/>
          <w:sz w:val="28"/>
          <w:szCs w:val="28"/>
        </w:rPr>
        <w:t xml:space="preserve">, позволяет застройщикам (девелоперам) получать соответствующие разрешительные документы (согласования) </w:t>
      </w:r>
      <w:r w:rsidR="005936E9">
        <w:rPr>
          <w:rFonts w:eastAsia="Calibri"/>
          <w:sz w:val="28"/>
          <w:szCs w:val="28"/>
        </w:rPr>
        <w:t>параллельно</w:t>
      </w:r>
      <w:r w:rsidR="0025017D">
        <w:rPr>
          <w:rFonts w:eastAsia="Calibri"/>
          <w:sz w:val="28"/>
          <w:szCs w:val="28"/>
        </w:rPr>
        <w:t>,</w:t>
      </w:r>
      <w:r w:rsidR="008E22D8">
        <w:rPr>
          <w:rFonts w:eastAsia="Calibri"/>
          <w:sz w:val="28"/>
          <w:szCs w:val="28"/>
        </w:rPr>
        <w:t xml:space="preserve"> предоставля</w:t>
      </w:r>
      <w:r w:rsidR="0025017D">
        <w:rPr>
          <w:rFonts w:eastAsia="Calibri"/>
          <w:sz w:val="28"/>
          <w:szCs w:val="28"/>
        </w:rPr>
        <w:t>я</w:t>
      </w:r>
      <w:r w:rsidR="008E22D8">
        <w:rPr>
          <w:rFonts w:eastAsia="Calibri"/>
          <w:sz w:val="28"/>
          <w:szCs w:val="28"/>
        </w:rPr>
        <w:t xml:space="preserve"> </w:t>
      </w:r>
      <w:r w:rsidR="00497B1C">
        <w:rPr>
          <w:rFonts w:eastAsia="Calibri"/>
          <w:sz w:val="28"/>
          <w:szCs w:val="28"/>
        </w:rPr>
        <w:t xml:space="preserve">застройщикам больше времени </w:t>
      </w:r>
      <w:r w:rsidR="002125A9">
        <w:rPr>
          <w:rFonts w:eastAsia="Calibri"/>
          <w:sz w:val="28"/>
          <w:szCs w:val="28"/>
        </w:rPr>
        <w:t xml:space="preserve">на прохождение </w:t>
      </w:r>
      <w:r w:rsidR="0025017D">
        <w:rPr>
          <w:rFonts w:eastAsia="Calibri"/>
          <w:sz w:val="28"/>
          <w:szCs w:val="28"/>
        </w:rPr>
        <w:t>всех необходимых</w:t>
      </w:r>
      <w:r w:rsidR="002125A9">
        <w:rPr>
          <w:rFonts w:eastAsia="Calibri"/>
          <w:sz w:val="28"/>
          <w:szCs w:val="28"/>
        </w:rPr>
        <w:t xml:space="preserve"> процедур</w:t>
      </w:r>
      <w:r w:rsidR="0025017D">
        <w:rPr>
          <w:rFonts w:eastAsia="Calibri"/>
          <w:sz w:val="28"/>
          <w:szCs w:val="28"/>
        </w:rPr>
        <w:t>, тем самым</w:t>
      </w:r>
      <w:r w:rsidR="002125A9">
        <w:rPr>
          <w:rFonts w:eastAsia="Calibri"/>
          <w:sz w:val="28"/>
          <w:szCs w:val="28"/>
        </w:rPr>
        <w:t xml:space="preserve"> </w:t>
      </w:r>
      <w:r w:rsidR="00497B1C">
        <w:rPr>
          <w:rFonts w:eastAsia="Calibri"/>
          <w:sz w:val="28"/>
          <w:szCs w:val="28"/>
        </w:rPr>
        <w:t>облегча</w:t>
      </w:r>
      <w:r w:rsidR="0025017D">
        <w:rPr>
          <w:rFonts w:eastAsia="Calibri"/>
          <w:sz w:val="28"/>
          <w:szCs w:val="28"/>
        </w:rPr>
        <w:t>я</w:t>
      </w:r>
      <w:r w:rsidR="00497B1C">
        <w:rPr>
          <w:rFonts w:eastAsia="Calibri"/>
          <w:sz w:val="28"/>
          <w:szCs w:val="28"/>
        </w:rPr>
        <w:t xml:space="preserve"> инвестиционно-строительный процесс.</w:t>
      </w:r>
    </w:p>
    <w:p w14:paraId="27520487" w14:textId="2C906FA5" w:rsidR="00A34166" w:rsidRDefault="00497B1C" w:rsidP="004A5470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497B1C">
        <w:rPr>
          <w:rFonts w:eastAsia="Calibri"/>
          <w:sz w:val="28"/>
          <w:szCs w:val="28"/>
        </w:rPr>
        <w:t>Временны</w:t>
      </w:r>
      <w:r>
        <w:rPr>
          <w:rFonts w:eastAsia="Calibri"/>
          <w:sz w:val="28"/>
          <w:szCs w:val="28"/>
        </w:rPr>
        <w:t>м порядком</w:t>
      </w:r>
      <w:r w:rsidRPr="00497B1C">
        <w:rPr>
          <w:rFonts w:eastAsia="Calibri"/>
          <w:sz w:val="28"/>
          <w:szCs w:val="28"/>
        </w:rPr>
        <w:t xml:space="preserve"> № 46</w:t>
      </w:r>
      <w:r>
        <w:rPr>
          <w:rFonts w:eastAsia="Calibri"/>
          <w:sz w:val="28"/>
          <w:szCs w:val="28"/>
        </w:rPr>
        <w:t xml:space="preserve"> не отменяется необходимость согласования</w:t>
      </w:r>
      <w:r w:rsidRPr="00497B1C">
        <w:rPr>
          <w:rFonts w:eastAsia="Calibri"/>
          <w:sz w:val="28"/>
          <w:szCs w:val="28"/>
        </w:rPr>
        <w:t xml:space="preserve"> строительств</w:t>
      </w:r>
      <w:r w:rsidR="005936E9">
        <w:rPr>
          <w:rFonts w:eastAsia="Calibri"/>
          <w:sz w:val="28"/>
          <w:szCs w:val="28"/>
        </w:rPr>
        <w:t>а</w:t>
      </w:r>
      <w:r w:rsidRPr="00497B1C">
        <w:rPr>
          <w:rFonts w:eastAsia="Calibri"/>
          <w:sz w:val="28"/>
          <w:szCs w:val="28"/>
        </w:rPr>
        <w:t xml:space="preserve"> </w:t>
      </w:r>
      <w:r w:rsidR="0025017D">
        <w:rPr>
          <w:rFonts w:eastAsia="Calibri"/>
          <w:sz w:val="28"/>
          <w:szCs w:val="28"/>
        </w:rPr>
        <w:t>в</w:t>
      </w:r>
      <w:r w:rsidRPr="00497B1C">
        <w:rPr>
          <w:rFonts w:eastAsia="Calibri"/>
          <w:sz w:val="28"/>
          <w:szCs w:val="28"/>
        </w:rPr>
        <w:t xml:space="preserve"> особо охраняемых природных территориях (ООПТ)</w:t>
      </w:r>
      <w:r>
        <w:rPr>
          <w:rFonts w:eastAsia="Calibri"/>
          <w:sz w:val="28"/>
          <w:szCs w:val="28"/>
        </w:rPr>
        <w:t xml:space="preserve">. </w:t>
      </w:r>
      <w:r w:rsidR="002125A9">
        <w:rPr>
          <w:rFonts w:eastAsia="Calibri"/>
          <w:sz w:val="28"/>
          <w:szCs w:val="28"/>
        </w:rPr>
        <w:t>В отношении каждой ООПТ утверждается положение, которое регламентирует проведение хозяйственной деятельности на территории ООПТ (пункт</w:t>
      </w:r>
      <w:r w:rsidR="007F78F4">
        <w:rPr>
          <w:rFonts w:eastAsia="Calibri"/>
          <w:sz w:val="28"/>
          <w:szCs w:val="28"/>
        </w:rPr>
        <w:t xml:space="preserve"> 14 статьи 2 Федерального</w:t>
      </w:r>
      <w:r w:rsidR="007F78F4" w:rsidRPr="007F78F4">
        <w:rPr>
          <w:rFonts w:eastAsia="Calibri"/>
          <w:sz w:val="28"/>
          <w:szCs w:val="28"/>
        </w:rPr>
        <w:t xml:space="preserve"> закон</w:t>
      </w:r>
      <w:r w:rsidR="007F78F4">
        <w:rPr>
          <w:rFonts w:eastAsia="Calibri"/>
          <w:sz w:val="28"/>
          <w:szCs w:val="28"/>
        </w:rPr>
        <w:t>а</w:t>
      </w:r>
      <w:r w:rsidR="007F78F4" w:rsidRPr="007F78F4">
        <w:rPr>
          <w:rFonts w:eastAsia="Calibri"/>
          <w:sz w:val="28"/>
          <w:szCs w:val="28"/>
        </w:rPr>
        <w:t xml:space="preserve"> от 14.03.1995 </w:t>
      </w:r>
      <w:r w:rsidR="007F78F4">
        <w:rPr>
          <w:rFonts w:eastAsia="Calibri"/>
          <w:sz w:val="28"/>
          <w:szCs w:val="28"/>
        </w:rPr>
        <w:t>№</w:t>
      </w:r>
      <w:r w:rsidR="007F78F4" w:rsidRPr="007F78F4">
        <w:rPr>
          <w:rFonts w:eastAsia="Calibri"/>
          <w:sz w:val="28"/>
          <w:szCs w:val="28"/>
        </w:rPr>
        <w:t xml:space="preserve"> 33-ФЗ</w:t>
      </w:r>
      <w:r w:rsidR="007F78F4">
        <w:rPr>
          <w:rFonts w:eastAsia="Calibri"/>
          <w:sz w:val="28"/>
          <w:szCs w:val="28"/>
        </w:rPr>
        <w:t xml:space="preserve"> «</w:t>
      </w:r>
      <w:r w:rsidR="007F78F4" w:rsidRPr="007F78F4">
        <w:rPr>
          <w:rFonts w:eastAsia="Calibri"/>
          <w:sz w:val="28"/>
          <w:szCs w:val="28"/>
        </w:rPr>
        <w:t>Об особо охраняемых природных территориях</w:t>
      </w:r>
      <w:r w:rsidR="007F78F4">
        <w:rPr>
          <w:rFonts w:eastAsia="Calibri"/>
          <w:sz w:val="28"/>
          <w:szCs w:val="28"/>
        </w:rPr>
        <w:t>»</w:t>
      </w:r>
      <w:r w:rsidR="002125A9">
        <w:rPr>
          <w:rFonts w:eastAsia="Calibri"/>
          <w:sz w:val="28"/>
          <w:szCs w:val="28"/>
        </w:rPr>
        <w:t>)</w:t>
      </w:r>
      <w:r w:rsidR="007F78F4">
        <w:rPr>
          <w:rFonts w:eastAsia="Calibri"/>
          <w:sz w:val="28"/>
          <w:szCs w:val="28"/>
        </w:rPr>
        <w:t xml:space="preserve">. </w:t>
      </w:r>
      <w:r w:rsidRPr="00497B1C">
        <w:rPr>
          <w:rFonts w:eastAsia="Calibri"/>
          <w:sz w:val="28"/>
          <w:szCs w:val="28"/>
        </w:rPr>
        <w:t xml:space="preserve">Отдельные положения об ООПТ содержат условия о необходимости согласования деятельности, осуществляемой при проведении работ по строительству (реконструкции) в границах ООПТ, с соответствующим органом. </w:t>
      </w:r>
      <w:r w:rsidR="005936E9">
        <w:rPr>
          <w:rFonts w:eastAsia="Calibri"/>
          <w:sz w:val="28"/>
          <w:szCs w:val="28"/>
        </w:rPr>
        <w:t>Следует</w:t>
      </w:r>
      <w:r w:rsidR="0025017D">
        <w:rPr>
          <w:rFonts w:eastAsia="Calibri"/>
          <w:sz w:val="28"/>
          <w:szCs w:val="28"/>
        </w:rPr>
        <w:t xml:space="preserve"> отметить, что </w:t>
      </w:r>
      <w:r w:rsidR="007F78F4">
        <w:rPr>
          <w:rFonts w:eastAsia="Calibri"/>
          <w:sz w:val="28"/>
          <w:szCs w:val="28"/>
        </w:rPr>
        <w:t>законодательством о градостроительной деятельности (</w:t>
      </w:r>
      <w:r w:rsidRPr="00497B1C">
        <w:rPr>
          <w:rFonts w:eastAsia="Calibri"/>
          <w:sz w:val="28"/>
          <w:szCs w:val="28"/>
        </w:rPr>
        <w:t xml:space="preserve">частью 16 статьи 48 </w:t>
      </w:r>
      <w:proofErr w:type="spellStart"/>
      <w:r w:rsidR="002125A9">
        <w:rPr>
          <w:rFonts w:eastAsia="Calibri"/>
          <w:sz w:val="28"/>
          <w:szCs w:val="28"/>
        </w:rPr>
        <w:t>ГрК</w:t>
      </w:r>
      <w:proofErr w:type="spellEnd"/>
      <w:r w:rsidR="002125A9">
        <w:rPr>
          <w:rFonts w:eastAsia="Calibri"/>
          <w:sz w:val="28"/>
          <w:szCs w:val="28"/>
        </w:rPr>
        <w:t xml:space="preserve"> РФ</w:t>
      </w:r>
      <w:r w:rsidR="007F78F4">
        <w:rPr>
          <w:rFonts w:eastAsia="Calibri"/>
          <w:sz w:val="28"/>
          <w:szCs w:val="28"/>
        </w:rPr>
        <w:t>)</w:t>
      </w:r>
      <w:r w:rsidRPr="00497B1C">
        <w:rPr>
          <w:rFonts w:eastAsia="Calibri"/>
          <w:sz w:val="28"/>
          <w:szCs w:val="28"/>
        </w:rPr>
        <w:t xml:space="preserve"> установлен прямой запрет истребовать согласование проектной документации, заключение на проектную документацию и иные документы, не предусмотренные </w:t>
      </w:r>
      <w:proofErr w:type="spellStart"/>
      <w:r w:rsidRPr="00497B1C">
        <w:rPr>
          <w:rFonts w:eastAsia="Calibri"/>
          <w:sz w:val="28"/>
          <w:szCs w:val="28"/>
        </w:rPr>
        <w:t>ГрК</w:t>
      </w:r>
      <w:proofErr w:type="spellEnd"/>
      <w:r w:rsidRPr="00497B1C">
        <w:rPr>
          <w:rFonts w:eastAsia="Calibri"/>
          <w:sz w:val="28"/>
          <w:szCs w:val="28"/>
        </w:rPr>
        <w:t xml:space="preserve"> РФ</w:t>
      </w:r>
      <w:r w:rsidR="007F78F4">
        <w:rPr>
          <w:rFonts w:eastAsia="Calibri"/>
          <w:sz w:val="28"/>
          <w:szCs w:val="28"/>
        </w:rPr>
        <w:t xml:space="preserve">, в том числе согласование </w:t>
      </w:r>
      <w:r w:rsidR="002125A9">
        <w:rPr>
          <w:rFonts w:eastAsia="Calibri"/>
          <w:sz w:val="28"/>
          <w:szCs w:val="28"/>
        </w:rPr>
        <w:t>на строительство в ООПТ.</w:t>
      </w:r>
      <w:r w:rsidR="001346E6">
        <w:rPr>
          <w:rFonts w:eastAsia="Calibri"/>
          <w:sz w:val="28"/>
          <w:szCs w:val="28"/>
        </w:rPr>
        <w:t xml:space="preserve"> </w:t>
      </w:r>
      <w:r w:rsidR="002125A9">
        <w:rPr>
          <w:rFonts w:eastAsia="Calibri"/>
          <w:sz w:val="28"/>
          <w:szCs w:val="28"/>
        </w:rPr>
        <w:t>Д</w:t>
      </w:r>
      <w:r w:rsidRPr="00497B1C">
        <w:rPr>
          <w:rFonts w:eastAsia="Calibri"/>
          <w:sz w:val="28"/>
          <w:szCs w:val="28"/>
        </w:rPr>
        <w:t>окументы о согласовании строительства (реконструкции) в границах ООПТ не входят в исчерпывающий перечень документов, получение которых необходимо на этапе проведения экспертизы, утвержденный постановлением Правительства Российской Федерации от 25 декабря 2021 г. № 2490.</w:t>
      </w:r>
      <w:r w:rsidR="001346E6">
        <w:rPr>
          <w:rFonts w:eastAsia="Calibri"/>
          <w:sz w:val="28"/>
          <w:szCs w:val="28"/>
        </w:rPr>
        <w:t xml:space="preserve"> </w:t>
      </w:r>
      <w:r w:rsidRPr="00497B1C">
        <w:rPr>
          <w:rFonts w:eastAsia="Calibri"/>
          <w:sz w:val="28"/>
          <w:szCs w:val="28"/>
        </w:rPr>
        <w:t xml:space="preserve">С учетом </w:t>
      </w:r>
      <w:r w:rsidRPr="00497B1C">
        <w:rPr>
          <w:rFonts w:eastAsia="Calibri"/>
          <w:sz w:val="28"/>
          <w:szCs w:val="28"/>
        </w:rPr>
        <w:lastRenderedPageBreak/>
        <w:t xml:space="preserve">изложенного, </w:t>
      </w:r>
      <w:r w:rsidR="001346E6">
        <w:rPr>
          <w:rFonts w:eastAsia="Calibri"/>
          <w:sz w:val="28"/>
          <w:szCs w:val="28"/>
        </w:rPr>
        <w:t xml:space="preserve">нормативные основания требовать предоставление согласования </w:t>
      </w:r>
      <w:r w:rsidR="001346E6" w:rsidRPr="001346E6">
        <w:rPr>
          <w:rFonts w:eastAsia="Calibri"/>
          <w:sz w:val="28"/>
          <w:szCs w:val="28"/>
        </w:rPr>
        <w:t>строительства (реконструкции) в границах ООПТ</w:t>
      </w:r>
      <w:r w:rsidR="001346E6">
        <w:rPr>
          <w:rFonts w:eastAsia="Calibri"/>
          <w:sz w:val="28"/>
          <w:szCs w:val="28"/>
        </w:rPr>
        <w:t xml:space="preserve"> на этапе проведения государственной экспертизы отсутствуют. Однако при наличии необходимости такого согласования эксперты </w:t>
      </w:r>
      <w:r w:rsidR="0025017D">
        <w:rPr>
          <w:rFonts w:eastAsia="Calibri"/>
          <w:sz w:val="28"/>
          <w:szCs w:val="28"/>
        </w:rPr>
        <w:t>сделают</w:t>
      </w:r>
      <w:r w:rsidR="001346E6">
        <w:rPr>
          <w:rFonts w:eastAsia="Calibri"/>
          <w:sz w:val="28"/>
          <w:szCs w:val="28"/>
        </w:rPr>
        <w:t xml:space="preserve"> в заключении соответствующ</w:t>
      </w:r>
      <w:r w:rsidR="0025017D">
        <w:rPr>
          <w:rFonts w:eastAsia="Calibri"/>
          <w:sz w:val="28"/>
          <w:szCs w:val="28"/>
        </w:rPr>
        <w:t>ую</w:t>
      </w:r>
      <w:r w:rsidR="001346E6">
        <w:rPr>
          <w:rFonts w:eastAsia="Calibri"/>
          <w:sz w:val="28"/>
          <w:szCs w:val="28"/>
        </w:rPr>
        <w:t xml:space="preserve"> отметк</w:t>
      </w:r>
      <w:r w:rsidR="0025017D">
        <w:rPr>
          <w:rFonts w:eastAsia="Calibri"/>
          <w:sz w:val="28"/>
          <w:szCs w:val="28"/>
        </w:rPr>
        <w:t>у</w:t>
      </w:r>
      <w:r w:rsidR="001346E6">
        <w:rPr>
          <w:rFonts w:eastAsia="Calibri"/>
          <w:sz w:val="28"/>
          <w:szCs w:val="28"/>
        </w:rPr>
        <w:t xml:space="preserve">. </w:t>
      </w:r>
    </w:p>
    <w:p w14:paraId="10846465" w14:textId="384FEBE3" w:rsidR="001346E6" w:rsidRDefault="00C02D44" w:rsidP="00411D93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C02D44">
        <w:rPr>
          <w:rFonts w:eastAsia="Calibri"/>
          <w:sz w:val="28"/>
          <w:szCs w:val="28"/>
        </w:rPr>
        <w:t>Временным порядком № 46 не отменяется</w:t>
      </w:r>
      <w:r>
        <w:rPr>
          <w:rFonts w:eastAsia="Calibri"/>
          <w:sz w:val="28"/>
          <w:szCs w:val="28"/>
        </w:rPr>
        <w:t xml:space="preserve"> необходимость проведения государственной экологической экспертизы проектной документации, установленн</w:t>
      </w:r>
      <w:r w:rsidR="005936E9">
        <w:rPr>
          <w:rFonts w:eastAsia="Calibri"/>
          <w:sz w:val="28"/>
          <w:szCs w:val="28"/>
        </w:rPr>
        <w:t>ой</w:t>
      </w:r>
      <w:r>
        <w:rPr>
          <w:rFonts w:eastAsia="Calibri"/>
          <w:sz w:val="28"/>
          <w:szCs w:val="28"/>
        </w:rPr>
        <w:t xml:space="preserve"> подпунктами 7.1 – 7.10 статьи 11 </w:t>
      </w:r>
      <w:r w:rsidRPr="00C02D44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>ого</w:t>
      </w:r>
      <w:r w:rsidRPr="00C02D44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C02D44">
        <w:rPr>
          <w:rFonts w:eastAsia="Calibri"/>
          <w:sz w:val="28"/>
          <w:szCs w:val="28"/>
        </w:rPr>
        <w:t xml:space="preserve"> от 23.11.1995 </w:t>
      </w:r>
      <w:r>
        <w:rPr>
          <w:rFonts w:eastAsia="Calibri"/>
          <w:sz w:val="28"/>
          <w:szCs w:val="28"/>
        </w:rPr>
        <w:t>№</w:t>
      </w:r>
      <w:r w:rsidRPr="00C02D44">
        <w:rPr>
          <w:rFonts w:eastAsia="Calibri"/>
          <w:sz w:val="28"/>
          <w:szCs w:val="28"/>
        </w:rPr>
        <w:t xml:space="preserve"> 174-ФЗ</w:t>
      </w:r>
      <w:r>
        <w:rPr>
          <w:rFonts w:eastAsia="Calibri"/>
          <w:sz w:val="28"/>
          <w:szCs w:val="28"/>
        </w:rPr>
        <w:t xml:space="preserve"> «</w:t>
      </w:r>
      <w:r w:rsidRPr="00C02D44">
        <w:rPr>
          <w:rFonts w:eastAsia="Calibri"/>
          <w:sz w:val="28"/>
          <w:szCs w:val="28"/>
        </w:rPr>
        <w:t>Об экологической экспертизе</w:t>
      </w:r>
      <w:r>
        <w:rPr>
          <w:rFonts w:eastAsia="Calibri"/>
          <w:sz w:val="28"/>
          <w:szCs w:val="28"/>
        </w:rPr>
        <w:t xml:space="preserve">». </w:t>
      </w:r>
      <w:r w:rsidR="00161B40">
        <w:rPr>
          <w:rFonts w:eastAsia="Calibri"/>
          <w:sz w:val="28"/>
          <w:szCs w:val="28"/>
        </w:rPr>
        <w:t xml:space="preserve">Однако </w:t>
      </w:r>
      <w:r w:rsidR="00411D93">
        <w:rPr>
          <w:rFonts w:eastAsia="Calibri"/>
          <w:sz w:val="28"/>
          <w:szCs w:val="28"/>
        </w:rPr>
        <w:t xml:space="preserve">положительное заключение государственной экологической экспертизы должно быть представлено </w:t>
      </w:r>
      <w:r w:rsidR="002125A9">
        <w:rPr>
          <w:rFonts w:eastAsia="Calibri"/>
          <w:sz w:val="28"/>
          <w:szCs w:val="28"/>
        </w:rPr>
        <w:t xml:space="preserve">либо </w:t>
      </w:r>
      <w:r w:rsidR="00411D93">
        <w:rPr>
          <w:rFonts w:eastAsia="Calibri"/>
          <w:sz w:val="28"/>
          <w:szCs w:val="28"/>
        </w:rPr>
        <w:t xml:space="preserve">до начала проведения государственной экспертизы проектной документации, либо </w:t>
      </w:r>
      <w:r w:rsidR="00411D93" w:rsidRPr="00411D93">
        <w:rPr>
          <w:rFonts w:eastAsia="Calibri"/>
          <w:sz w:val="28"/>
          <w:szCs w:val="28"/>
        </w:rPr>
        <w:t>государственн</w:t>
      </w:r>
      <w:r w:rsidR="00411D93">
        <w:rPr>
          <w:rFonts w:eastAsia="Calibri"/>
          <w:sz w:val="28"/>
          <w:szCs w:val="28"/>
        </w:rPr>
        <w:t>ая</w:t>
      </w:r>
      <w:r w:rsidR="00411D93" w:rsidRPr="00411D93">
        <w:rPr>
          <w:rFonts w:eastAsia="Calibri"/>
          <w:sz w:val="28"/>
          <w:szCs w:val="28"/>
        </w:rPr>
        <w:t xml:space="preserve"> экологическ</w:t>
      </w:r>
      <w:r w:rsidR="00411D93">
        <w:rPr>
          <w:rFonts w:eastAsia="Calibri"/>
          <w:sz w:val="28"/>
          <w:szCs w:val="28"/>
        </w:rPr>
        <w:t>ая</w:t>
      </w:r>
      <w:r w:rsidR="00411D93" w:rsidRPr="00411D93">
        <w:rPr>
          <w:rFonts w:eastAsia="Calibri"/>
          <w:sz w:val="28"/>
          <w:szCs w:val="28"/>
        </w:rPr>
        <w:t xml:space="preserve"> экспертиз</w:t>
      </w:r>
      <w:r w:rsidR="00411D93">
        <w:rPr>
          <w:rFonts w:eastAsia="Calibri"/>
          <w:sz w:val="28"/>
          <w:szCs w:val="28"/>
        </w:rPr>
        <w:t xml:space="preserve">а проводится одновременно с проведением государственной экспертизы проектной документации (часть 6.1 статьи 49 </w:t>
      </w:r>
      <w:proofErr w:type="spellStart"/>
      <w:r w:rsidR="00411D93">
        <w:rPr>
          <w:rFonts w:eastAsia="Calibri"/>
          <w:sz w:val="28"/>
          <w:szCs w:val="28"/>
        </w:rPr>
        <w:t>ГрК</w:t>
      </w:r>
      <w:proofErr w:type="spellEnd"/>
      <w:r w:rsidR="00411D93">
        <w:rPr>
          <w:rFonts w:eastAsia="Calibri"/>
          <w:sz w:val="28"/>
          <w:szCs w:val="28"/>
        </w:rPr>
        <w:t xml:space="preserve"> РФ и п</w:t>
      </w:r>
      <w:r w:rsidR="00411D93" w:rsidRPr="00411D93">
        <w:rPr>
          <w:rFonts w:eastAsia="Calibri"/>
          <w:sz w:val="28"/>
          <w:szCs w:val="28"/>
        </w:rPr>
        <w:t xml:space="preserve">остановление Правительства Российской Федерации от 20.12.2021 </w:t>
      </w:r>
      <w:r w:rsidR="00411D93">
        <w:rPr>
          <w:rFonts w:eastAsia="Calibri"/>
          <w:sz w:val="28"/>
          <w:szCs w:val="28"/>
        </w:rPr>
        <w:t>№</w:t>
      </w:r>
      <w:r w:rsidR="00411D93" w:rsidRPr="00411D93">
        <w:rPr>
          <w:rFonts w:eastAsia="Calibri"/>
          <w:sz w:val="28"/>
          <w:szCs w:val="28"/>
        </w:rPr>
        <w:t xml:space="preserve"> 2366</w:t>
      </w:r>
      <w:r w:rsidR="00411D93">
        <w:rPr>
          <w:rFonts w:eastAsia="Calibri"/>
          <w:sz w:val="28"/>
          <w:szCs w:val="28"/>
        </w:rPr>
        <w:t xml:space="preserve"> «</w:t>
      </w:r>
      <w:r w:rsidR="00411D93" w:rsidRPr="00411D93">
        <w:rPr>
          <w:rFonts w:eastAsia="Calibri"/>
          <w:sz w:val="28"/>
          <w:szCs w:val="28"/>
        </w:rPr>
        <w:t xml:space="preserve">О проведении государственной экспертизы проектной документации и государственной экологической экспертизы проектной документации по принципу </w:t>
      </w:r>
      <w:r w:rsidR="00411D93">
        <w:rPr>
          <w:rFonts w:eastAsia="Calibri"/>
          <w:sz w:val="28"/>
          <w:szCs w:val="28"/>
        </w:rPr>
        <w:t>«</w:t>
      </w:r>
      <w:r w:rsidR="00411D93" w:rsidRPr="00411D93">
        <w:rPr>
          <w:rFonts w:eastAsia="Calibri"/>
          <w:sz w:val="28"/>
          <w:szCs w:val="28"/>
        </w:rPr>
        <w:t>одного окна</w:t>
      </w:r>
      <w:r w:rsidR="00411D93">
        <w:rPr>
          <w:rFonts w:eastAsia="Calibri"/>
          <w:sz w:val="28"/>
          <w:szCs w:val="28"/>
        </w:rPr>
        <w:t xml:space="preserve">»). В случае, если эксперты </w:t>
      </w:r>
      <w:r w:rsidR="0025017D">
        <w:rPr>
          <w:rFonts w:eastAsia="Calibri"/>
          <w:sz w:val="28"/>
          <w:szCs w:val="28"/>
        </w:rPr>
        <w:t xml:space="preserve">в процессе проведения оценки </w:t>
      </w:r>
      <w:r w:rsidR="00411D93">
        <w:rPr>
          <w:rFonts w:eastAsia="Calibri"/>
          <w:sz w:val="28"/>
          <w:szCs w:val="28"/>
        </w:rPr>
        <w:t>устан</w:t>
      </w:r>
      <w:r w:rsidR="0025017D">
        <w:rPr>
          <w:rFonts w:eastAsia="Calibri"/>
          <w:sz w:val="28"/>
          <w:szCs w:val="28"/>
        </w:rPr>
        <w:t>овят</w:t>
      </w:r>
      <w:r w:rsidR="00411D93">
        <w:rPr>
          <w:rFonts w:eastAsia="Calibri"/>
          <w:sz w:val="28"/>
          <w:szCs w:val="28"/>
        </w:rPr>
        <w:t xml:space="preserve">, что представленная на экспертизу проектная документация подлежит государственной экологической экспертизе, </w:t>
      </w:r>
      <w:r w:rsidR="002125A9">
        <w:rPr>
          <w:rFonts w:eastAsia="Calibri"/>
          <w:sz w:val="28"/>
          <w:szCs w:val="28"/>
        </w:rPr>
        <w:t>в заключени</w:t>
      </w:r>
      <w:r w:rsidR="005936E9">
        <w:rPr>
          <w:rFonts w:eastAsia="Calibri"/>
          <w:sz w:val="28"/>
          <w:szCs w:val="28"/>
        </w:rPr>
        <w:t>и</w:t>
      </w:r>
      <w:r w:rsidR="002125A9">
        <w:rPr>
          <w:rFonts w:eastAsia="Calibri"/>
          <w:sz w:val="28"/>
          <w:szCs w:val="28"/>
        </w:rPr>
        <w:t xml:space="preserve"> государственной экспертизы проектной документации </w:t>
      </w:r>
      <w:r w:rsidR="0025017D">
        <w:rPr>
          <w:rFonts w:eastAsia="Calibri"/>
          <w:sz w:val="28"/>
          <w:szCs w:val="28"/>
        </w:rPr>
        <w:t xml:space="preserve">также </w:t>
      </w:r>
      <w:r w:rsidR="005936E9">
        <w:rPr>
          <w:rFonts w:eastAsia="Calibri"/>
          <w:sz w:val="28"/>
          <w:szCs w:val="28"/>
        </w:rPr>
        <w:t>будет сделана</w:t>
      </w:r>
      <w:r w:rsidR="002125A9">
        <w:rPr>
          <w:rFonts w:eastAsia="Calibri"/>
          <w:sz w:val="28"/>
          <w:szCs w:val="28"/>
        </w:rPr>
        <w:t xml:space="preserve"> соответствующая </w:t>
      </w:r>
      <w:r w:rsidR="0025017D">
        <w:rPr>
          <w:rFonts w:eastAsia="Calibri"/>
          <w:sz w:val="28"/>
          <w:szCs w:val="28"/>
        </w:rPr>
        <w:t>оговорка</w:t>
      </w:r>
      <w:r w:rsidR="00411D93">
        <w:rPr>
          <w:rFonts w:eastAsia="Calibri"/>
          <w:sz w:val="28"/>
          <w:szCs w:val="28"/>
        </w:rPr>
        <w:t xml:space="preserve">. </w:t>
      </w:r>
    </w:p>
    <w:p w14:paraId="420C36C1" w14:textId="40A12D4A" w:rsidR="00126046" w:rsidRDefault="00126046" w:rsidP="00126046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6F7C9C">
        <w:rPr>
          <w:rFonts w:eastAsia="Calibri"/>
          <w:sz w:val="28"/>
          <w:szCs w:val="28"/>
        </w:rPr>
        <w:t xml:space="preserve">При включении в отчет по результатам инженерно-экологических изысканий сведений о наличии (отсутствии) на территории строительства (реконструкции) объектов культурного наследия, в том числе объектов археологического наследия, </w:t>
      </w:r>
      <w:r w:rsidR="002125A9">
        <w:rPr>
          <w:rFonts w:eastAsia="Calibri"/>
          <w:sz w:val="28"/>
          <w:szCs w:val="28"/>
        </w:rPr>
        <w:t>требование предоставлять справку, которая подтверждает данные изыскателя, является</w:t>
      </w:r>
      <w:r w:rsidRPr="006F7C9C">
        <w:rPr>
          <w:rFonts w:eastAsia="Calibri"/>
          <w:sz w:val="28"/>
          <w:szCs w:val="28"/>
        </w:rPr>
        <w:t xml:space="preserve"> избыточным</w:t>
      </w:r>
      <w:r w:rsidR="002125A9">
        <w:rPr>
          <w:rFonts w:eastAsia="Calibri"/>
          <w:sz w:val="28"/>
          <w:szCs w:val="28"/>
        </w:rPr>
        <w:t>. З</w:t>
      </w:r>
      <w:r w:rsidRPr="006F7C9C">
        <w:rPr>
          <w:rFonts w:eastAsia="Calibri"/>
          <w:sz w:val="28"/>
          <w:szCs w:val="28"/>
        </w:rPr>
        <w:t xml:space="preserve">астройщик и </w:t>
      </w:r>
      <w:r w:rsidR="002125A9">
        <w:rPr>
          <w:rFonts w:eastAsia="Calibri"/>
          <w:sz w:val="28"/>
          <w:szCs w:val="28"/>
        </w:rPr>
        <w:t>изыскатель несут</w:t>
      </w:r>
      <w:r w:rsidRPr="006F7C9C">
        <w:rPr>
          <w:rFonts w:eastAsia="Calibri"/>
          <w:sz w:val="28"/>
          <w:szCs w:val="28"/>
        </w:rPr>
        <w:t xml:space="preserve"> ответственностью за достоверность исходных данных и материалов инженерных изысканий (</w:t>
      </w:r>
      <w:proofErr w:type="spellStart"/>
      <w:r w:rsidRPr="006F7C9C">
        <w:rPr>
          <w:rFonts w:eastAsia="Calibri"/>
          <w:sz w:val="28"/>
          <w:szCs w:val="28"/>
        </w:rPr>
        <w:t>абз</w:t>
      </w:r>
      <w:proofErr w:type="spellEnd"/>
      <w:r w:rsidRPr="006F7C9C">
        <w:rPr>
          <w:rFonts w:eastAsia="Calibri"/>
          <w:sz w:val="28"/>
          <w:szCs w:val="28"/>
        </w:rPr>
        <w:t>. 3 пункта 4.16 СП 47.13330.2016 «Инженерные изыскания для строительства. Основные положения»).</w:t>
      </w:r>
      <w:r w:rsidR="00C615F6">
        <w:rPr>
          <w:rFonts w:eastAsia="Calibri"/>
          <w:sz w:val="28"/>
          <w:szCs w:val="28"/>
        </w:rPr>
        <w:t xml:space="preserve"> Такой подход не является «</w:t>
      </w:r>
      <w:r w:rsidR="00C615F6" w:rsidRPr="00C615F6">
        <w:rPr>
          <w:rFonts w:eastAsia="Calibri"/>
          <w:sz w:val="28"/>
          <w:szCs w:val="28"/>
        </w:rPr>
        <w:t>революционны</w:t>
      </w:r>
      <w:r w:rsidR="00C615F6">
        <w:rPr>
          <w:rFonts w:eastAsia="Calibri"/>
          <w:sz w:val="28"/>
          <w:szCs w:val="28"/>
        </w:rPr>
        <w:t>м новшеством</w:t>
      </w:r>
      <w:r w:rsidR="00C615F6" w:rsidRPr="00C615F6">
        <w:rPr>
          <w:rFonts w:eastAsia="Calibri"/>
          <w:sz w:val="28"/>
          <w:szCs w:val="28"/>
        </w:rPr>
        <w:t>, способны</w:t>
      </w:r>
      <w:r w:rsidR="00C615F6">
        <w:rPr>
          <w:rFonts w:eastAsia="Calibri"/>
          <w:sz w:val="28"/>
          <w:szCs w:val="28"/>
        </w:rPr>
        <w:t>м</w:t>
      </w:r>
      <w:r w:rsidR="00C615F6" w:rsidRPr="00C615F6">
        <w:rPr>
          <w:rFonts w:eastAsia="Calibri"/>
          <w:sz w:val="28"/>
          <w:szCs w:val="28"/>
        </w:rPr>
        <w:t xml:space="preserve"> пр</w:t>
      </w:r>
      <w:r w:rsidR="00C615F6">
        <w:rPr>
          <w:rFonts w:eastAsia="Calibri"/>
          <w:sz w:val="28"/>
          <w:szCs w:val="28"/>
        </w:rPr>
        <w:t xml:space="preserve">ивести к ужасающим результатам», законодатель </w:t>
      </w:r>
      <w:r w:rsidR="00010968">
        <w:rPr>
          <w:rFonts w:eastAsia="Calibri"/>
          <w:sz w:val="28"/>
          <w:szCs w:val="28"/>
        </w:rPr>
        <w:t xml:space="preserve">наделил </w:t>
      </w:r>
      <w:r w:rsidR="001E24A9">
        <w:rPr>
          <w:rFonts w:eastAsia="Calibri"/>
          <w:sz w:val="28"/>
          <w:szCs w:val="28"/>
        </w:rPr>
        <w:t>изыскател</w:t>
      </w:r>
      <w:r w:rsidR="00010968">
        <w:rPr>
          <w:rFonts w:eastAsia="Calibri"/>
          <w:sz w:val="28"/>
          <w:szCs w:val="28"/>
        </w:rPr>
        <w:t>я</w:t>
      </w:r>
      <w:r w:rsidR="001E24A9">
        <w:rPr>
          <w:rFonts w:eastAsia="Calibri"/>
          <w:sz w:val="28"/>
          <w:szCs w:val="28"/>
        </w:rPr>
        <w:t xml:space="preserve"> полномочиями самостоятельно </w:t>
      </w:r>
      <w:r w:rsidR="0025017D">
        <w:rPr>
          <w:rFonts w:eastAsia="Calibri"/>
          <w:sz w:val="28"/>
          <w:szCs w:val="28"/>
        </w:rPr>
        <w:t>решать каким образом будут получены</w:t>
      </w:r>
      <w:r w:rsidR="00010968">
        <w:rPr>
          <w:rFonts w:eastAsia="Calibri"/>
          <w:sz w:val="28"/>
          <w:szCs w:val="28"/>
        </w:rPr>
        <w:t xml:space="preserve"> </w:t>
      </w:r>
      <w:r w:rsidR="0025017D">
        <w:rPr>
          <w:rFonts w:eastAsia="Calibri"/>
          <w:sz w:val="28"/>
          <w:szCs w:val="28"/>
        </w:rPr>
        <w:t>сведения о</w:t>
      </w:r>
      <w:r w:rsidR="001E24A9">
        <w:rPr>
          <w:rFonts w:eastAsia="Calibri"/>
          <w:sz w:val="28"/>
          <w:szCs w:val="28"/>
        </w:rPr>
        <w:t xml:space="preserve"> наличи</w:t>
      </w:r>
      <w:r w:rsidR="0025017D">
        <w:rPr>
          <w:rFonts w:eastAsia="Calibri"/>
          <w:sz w:val="28"/>
          <w:szCs w:val="28"/>
        </w:rPr>
        <w:t>и</w:t>
      </w:r>
      <w:r w:rsidR="001E24A9">
        <w:rPr>
          <w:rFonts w:eastAsia="Calibri"/>
          <w:sz w:val="28"/>
          <w:szCs w:val="28"/>
        </w:rPr>
        <w:t xml:space="preserve"> (отсутствие) на территории изысканий</w:t>
      </w:r>
      <w:r w:rsidR="001E24A9" w:rsidRPr="001E24A9">
        <w:t xml:space="preserve"> </w:t>
      </w:r>
      <w:r w:rsidR="001E24A9" w:rsidRPr="001E24A9">
        <w:rPr>
          <w:rFonts w:eastAsia="Calibri"/>
          <w:sz w:val="28"/>
          <w:szCs w:val="28"/>
        </w:rPr>
        <w:t>объектов, обладающих признаками объектов культурного наследия, объектов археологического наследия</w:t>
      </w:r>
      <w:r w:rsidR="001E24A9">
        <w:rPr>
          <w:rFonts w:eastAsia="Calibri"/>
          <w:sz w:val="28"/>
          <w:szCs w:val="28"/>
        </w:rPr>
        <w:t xml:space="preserve">. </w:t>
      </w:r>
      <w:r w:rsidR="00010968">
        <w:rPr>
          <w:rFonts w:eastAsia="Calibri"/>
          <w:sz w:val="28"/>
          <w:szCs w:val="28"/>
        </w:rPr>
        <w:t>Кроме того, д</w:t>
      </w:r>
      <w:r w:rsidR="00010968" w:rsidRPr="00010968">
        <w:rPr>
          <w:rFonts w:eastAsia="Calibri"/>
          <w:sz w:val="28"/>
          <w:szCs w:val="28"/>
        </w:rPr>
        <w:t>ействия застройщика при обнаружении объектов, обладающих признаками объектов культурного наследия, в том числе объектов археологического наследия, урегулированы специальным законодательством</w:t>
      </w:r>
      <w:r w:rsidR="00010968">
        <w:rPr>
          <w:rFonts w:eastAsia="Calibri"/>
          <w:sz w:val="28"/>
          <w:szCs w:val="28"/>
        </w:rPr>
        <w:t>. На основании части</w:t>
      </w:r>
      <w:r w:rsidR="00010968" w:rsidRPr="00010968">
        <w:rPr>
          <w:rFonts w:eastAsia="Calibri"/>
          <w:sz w:val="28"/>
          <w:szCs w:val="28"/>
        </w:rPr>
        <w:t xml:space="preserve"> 4 статьи 36 Федерального закона № 73-ФЗ «Об объектах </w:t>
      </w:r>
      <w:r w:rsidR="00010968" w:rsidRPr="00010968">
        <w:rPr>
          <w:rFonts w:eastAsia="Calibri"/>
          <w:sz w:val="28"/>
          <w:szCs w:val="28"/>
        </w:rPr>
        <w:lastRenderedPageBreak/>
        <w:t xml:space="preserve">культурного наследия (памятниках истории и культуры) народов Российской </w:t>
      </w:r>
      <w:r w:rsidR="00010968">
        <w:rPr>
          <w:rFonts w:eastAsia="Calibri"/>
          <w:sz w:val="28"/>
          <w:szCs w:val="28"/>
        </w:rPr>
        <w:t>Федерации»</w:t>
      </w:r>
      <w:r w:rsidR="00010968" w:rsidRPr="00010968">
        <w:t xml:space="preserve"> </w:t>
      </w:r>
      <w:r w:rsidR="00010968" w:rsidRPr="009A4046">
        <w:rPr>
          <w:rFonts w:eastAsia="Calibri"/>
          <w:sz w:val="28"/>
          <w:szCs w:val="28"/>
        </w:rPr>
        <w:t>застройщик и</w:t>
      </w:r>
      <w:r w:rsidR="009A4046">
        <w:rPr>
          <w:rFonts w:eastAsia="Calibri"/>
          <w:sz w:val="28"/>
          <w:szCs w:val="28"/>
        </w:rPr>
        <w:t xml:space="preserve"> (или) </w:t>
      </w:r>
      <w:r w:rsidR="00010968" w:rsidRPr="009A4046">
        <w:rPr>
          <w:rFonts w:eastAsia="Calibri"/>
          <w:sz w:val="28"/>
          <w:szCs w:val="28"/>
        </w:rPr>
        <w:t>лиц</w:t>
      </w:r>
      <w:r w:rsidR="009A4046">
        <w:rPr>
          <w:rFonts w:eastAsia="Calibri"/>
          <w:sz w:val="28"/>
          <w:szCs w:val="28"/>
        </w:rPr>
        <w:t>а</w:t>
      </w:r>
      <w:r w:rsidR="00010968" w:rsidRPr="009A4046">
        <w:rPr>
          <w:rFonts w:eastAsia="Calibri"/>
          <w:sz w:val="28"/>
          <w:szCs w:val="28"/>
        </w:rPr>
        <w:t>, осуществляющие</w:t>
      </w:r>
      <w:r w:rsidR="009A4046">
        <w:rPr>
          <w:rFonts w:eastAsia="Calibri"/>
          <w:sz w:val="28"/>
          <w:szCs w:val="28"/>
        </w:rPr>
        <w:t xml:space="preserve"> изыскательские и иные</w:t>
      </w:r>
      <w:r w:rsidR="00010968" w:rsidRPr="009A4046">
        <w:rPr>
          <w:rFonts w:eastAsia="Calibri"/>
          <w:sz w:val="28"/>
          <w:szCs w:val="28"/>
        </w:rPr>
        <w:t xml:space="preserve"> </w:t>
      </w:r>
      <w:r w:rsidR="009A4046" w:rsidRPr="009A4046">
        <w:rPr>
          <w:rFonts w:eastAsia="Calibri"/>
          <w:sz w:val="28"/>
          <w:szCs w:val="28"/>
        </w:rPr>
        <w:t>работы</w:t>
      </w:r>
      <w:r w:rsidR="009A4046">
        <w:rPr>
          <w:rFonts w:eastAsia="Calibri"/>
          <w:sz w:val="28"/>
          <w:szCs w:val="28"/>
        </w:rPr>
        <w:t>,</w:t>
      </w:r>
      <w:r w:rsidR="009A4046">
        <w:t xml:space="preserve"> </w:t>
      </w:r>
      <w:r w:rsidR="00010968" w:rsidRPr="00010968">
        <w:rPr>
          <w:rFonts w:eastAsia="Calibri"/>
          <w:sz w:val="28"/>
          <w:szCs w:val="28"/>
        </w:rPr>
        <w:t>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</w:t>
      </w:r>
      <w:r w:rsidR="009A4046">
        <w:rPr>
          <w:rFonts w:eastAsia="Calibri"/>
          <w:sz w:val="28"/>
          <w:szCs w:val="28"/>
        </w:rPr>
        <w:t xml:space="preserve">. </w:t>
      </w:r>
      <w:r w:rsidR="00010968" w:rsidRPr="00010968">
        <w:rPr>
          <w:rFonts w:eastAsia="Calibri"/>
          <w:sz w:val="28"/>
          <w:szCs w:val="28"/>
        </w:rPr>
        <w:t xml:space="preserve"> </w:t>
      </w:r>
      <w:r w:rsidR="009A4046">
        <w:rPr>
          <w:rFonts w:eastAsia="Calibri"/>
          <w:sz w:val="28"/>
          <w:szCs w:val="28"/>
        </w:rPr>
        <w:t>К</w:t>
      </w:r>
      <w:r w:rsidR="00010968" w:rsidRPr="00010968">
        <w:rPr>
          <w:rFonts w:eastAsia="Calibri"/>
          <w:sz w:val="28"/>
          <w:szCs w:val="28"/>
        </w:rPr>
        <w:t xml:space="preserve">онтроль </w:t>
      </w:r>
      <w:r w:rsidR="009A4046">
        <w:rPr>
          <w:rFonts w:eastAsia="Calibri"/>
          <w:sz w:val="28"/>
          <w:szCs w:val="28"/>
        </w:rPr>
        <w:t xml:space="preserve">за соблюдением всех этих требований </w:t>
      </w:r>
      <w:r w:rsidR="00010968" w:rsidRPr="00010968">
        <w:rPr>
          <w:rFonts w:eastAsia="Calibri"/>
          <w:sz w:val="28"/>
          <w:szCs w:val="28"/>
        </w:rPr>
        <w:t>осуществляется органом охраны объектов культурного наследия.</w:t>
      </w:r>
      <w:r w:rsidR="009A4046">
        <w:rPr>
          <w:rFonts w:eastAsia="Calibri"/>
          <w:sz w:val="28"/>
          <w:szCs w:val="28"/>
        </w:rPr>
        <w:t xml:space="preserve"> </w:t>
      </w:r>
    </w:p>
    <w:p w14:paraId="025336FE" w14:textId="09016990" w:rsidR="009A4046" w:rsidRDefault="009A4046" w:rsidP="00126046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 w:rsidRPr="009A4046">
        <w:rPr>
          <w:rFonts w:eastAsia="Calibri"/>
          <w:sz w:val="28"/>
          <w:szCs w:val="28"/>
        </w:rPr>
        <w:t xml:space="preserve">Предмет экспертизы проектной документации в соответствии с пунктом 1 части 5 статьи 49 </w:t>
      </w:r>
      <w:proofErr w:type="spellStart"/>
      <w:r w:rsidRPr="009A4046">
        <w:rPr>
          <w:rFonts w:eastAsia="Calibri"/>
          <w:sz w:val="28"/>
          <w:szCs w:val="28"/>
        </w:rPr>
        <w:t>ГрК</w:t>
      </w:r>
      <w:proofErr w:type="spellEnd"/>
      <w:r w:rsidRPr="009A4046">
        <w:rPr>
          <w:rFonts w:eastAsia="Calibri"/>
          <w:sz w:val="28"/>
          <w:szCs w:val="28"/>
        </w:rPr>
        <w:t xml:space="preserve"> РФ включает оценку соответствия проектной документации требованиям технических регламентов. В соответствии со статьей 5.1 Федерального закона от 27 декабря 2002 г. № 184-ФЗ «О техническом регулировании» особенности технического регулирования в области обеспечения безопасности зданий и сооружений устанавливаются Федеральным законом от 30 декабря 2009 г. № 384-ФЗ «Технический регламент о безопасности зданий и сооружений», часть</w:t>
      </w:r>
      <w:r>
        <w:rPr>
          <w:rFonts w:eastAsia="Calibri"/>
          <w:sz w:val="28"/>
          <w:szCs w:val="28"/>
        </w:rPr>
        <w:t>ю</w:t>
      </w:r>
      <w:r w:rsidRPr="009A4046">
        <w:rPr>
          <w:rFonts w:eastAsia="Calibri"/>
          <w:sz w:val="28"/>
          <w:szCs w:val="28"/>
        </w:rPr>
        <w:t xml:space="preserve"> 6 статьи 16 котор</w:t>
      </w:r>
      <w:r>
        <w:rPr>
          <w:rFonts w:eastAsia="Calibri"/>
          <w:sz w:val="28"/>
          <w:szCs w:val="28"/>
        </w:rPr>
        <w:t>ого</w:t>
      </w:r>
      <w:r w:rsidRPr="009A4046">
        <w:rPr>
          <w:rFonts w:eastAsia="Calibri"/>
          <w:sz w:val="28"/>
          <w:szCs w:val="28"/>
        </w:rPr>
        <w:t xml:space="preserve"> предусмотрено, что аварийная расчетная ситуация должна быть учтена только при проектировании здания или сооружения повышенного уровня ответственности. В продолжение требований указанного технического регламента пунктом 5.1 свода правил СП 56.13330.2011 «Производственные здания» и пунктом 5.2.6 ГОСТ 27751-2014 «Надежность строительных конструкций и оснований. Основные положения» необходимость расчетов на прогрессирующее обрушение установлена для зданий и сооружений законодательно предусмотрена только для особо опасных, технически сложных и уникальных объектов (объектов пов</w:t>
      </w:r>
      <w:r>
        <w:rPr>
          <w:rFonts w:eastAsia="Calibri"/>
          <w:sz w:val="28"/>
          <w:szCs w:val="28"/>
        </w:rPr>
        <w:t>ышенного ровня ответственности)</w:t>
      </w:r>
      <w:r w:rsidRPr="009A4046">
        <w:rPr>
          <w:rFonts w:eastAsia="Calibri"/>
          <w:sz w:val="28"/>
          <w:szCs w:val="28"/>
        </w:rPr>
        <w:t>, а также для сооружений класса КС-2 с массовым нахождением людей. Проведение расчетов на прогрессирующее обрушение для зданий и сооружений нормального уровня ответственности без массового нахождения людей не предусмотрено действующим законодательством. В статье приведены некорректные примеры объектов, по которым «отныне не обязательны проектные «расчеты на обрушение». Так, мосты с пролетами более 200 м и объекты высотой более 100 м являются уникальными (пункты 1 и</w:t>
      </w:r>
      <w:r>
        <w:rPr>
          <w:rFonts w:eastAsia="Calibri"/>
          <w:sz w:val="28"/>
          <w:szCs w:val="28"/>
        </w:rPr>
        <w:t xml:space="preserve"> 2 части 2 статьи 48.1 </w:t>
      </w:r>
      <w:proofErr w:type="spellStart"/>
      <w:r>
        <w:rPr>
          <w:rFonts w:eastAsia="Calibri"/>
          <w:sz w:val="28"/>
          <w:szCs w:val="28"/>
        </w:rPr>
        <w:t>ГрК</w:t>
      </w:r>
      <w:proofErr w:type="spellEnd"/>
      <w:r>
        <w:rPr>
          <w:rFonts w:eastAsia="Calibri"/>
          <w:sz w:val="28"/>
          <w:szCs w:val="28"/>
        </w:rPr>
        <w:t xml:space="preserve"> РФ)</w:t>
      </w:r>
      <w:r w:rsidR="00153830" w:rsidRPr="00153830">
        <w:t xml:space="preserve"> </w:t>
      </w:r>
      <w:r w:rsidR="00153830" w:rsidRPr="00153830">
        <w:rPr>
          <w:rFonts w:eastAsia="Calibri"/>
          <w:sz w:val="28"/>
          <w:szCs w:val="28"/>
        </w:rPr>
        <w:t>и, соответственно, для перечисленных объектов требуется расчет на прогрессирующее обрушение</w:t>
      </w:r>
      <w:r w:rsidRPr="009A4046">
        <w:rPr>
          <w:rFonts w:eastAsia="Calibri"/>
          <w:sz w:val="28"/>
          <w:szCs w:val="28"/>
        </w:rPr>
        <w:t>.</w:t>
      </w:r>
      <w:bookmarkStart w:id="0" w:name="_GoBack"/>
      <w:bookmarkEnd w:id="0"/>
    </w:p>
    <w:p w14:paraId="57CDE544" w14:textId="77777777" w:rsidR="00C615F6" w:rsidRDefault="001E24A9" w:rsidP="001E24A9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bookmarkStart w:id="1" w:name="_Toc98749140"/>
      <w:r w:rsidRPr="001E24A9">
        <w:rPr>
          <w:rFonts w:eastAsia="Calibri"/>
          <w:sz w:val="28"/>
          <w:szCs w:val="28"/>
        </w:rPr>
        <w:t xml:space="preserve">Временным порядком № 46 </w:t>
      </w:r>
      <w:r>
        <w:rPr>
          <w:rFonts w:eastAsia="Calibri"/>
          <w:sz w:val="28"/>
          <w:szCs w:val="28"/>
        </w:rPr>
        <w:t xml:space="preserve">не отменяется необходимость получения </w:t>
      </w:r>
      <w:r w:rsidRPr="001E24A9">
        <w:rPr>
          <w:rFonts w:eastAsia="Calibri"/>
          <w:sz w:val="28"/>
          <w:szCs w:val="28"/>
        </w:rPr>
        <w:t>разрешений на добывание объектов животного и растительного мира, занесенных в Красную книгу Российской Федерации.</w:t>
      </w:r>
      <w:r>
        <w:rPr>
          <w:rFonts w:eastAsia="Calibri"/>
          <w:sz w:val="28"/>
          <w:szCs w:val="28"/>
        </w:rPr>
        <w:t xml:space="preserve"> </w:t>
      </w:r>
      <w:r w:rsidRPr="001E24A9">
        <w:rPr>
          <w:rFonts w:eastAsia="Calibri"/>
          <w:sz w:val="28"/>
          <w:szCs w:val="28"/>
        </w:rPr>
        <w:t xml:space="preserve">Включение </w:t>
      </w:r>
      <w:r>
        <w:rPr>
          <w:rFonts w:eastAsia="Calibri"/>
          <w:sz w:val="28"/>
          <w:szCs w:val="28"/>
        </w:rPr>
        <w:t xml:space="preserve">таких разрешений в документацию, которая представляется для проведения государственной экспертизы, </w:t>
      </w:r>
      <w:r w:rsidRPr="001E24A9">
        <w:rPr>
          <w:rFonts w:eastAsia="Calibri"/>
          <w:sz w:val="28"/>
          <w:szCs w:val="28"/>
        </w:rPr>
        <w:t>не предусмотрено законодательством.</w:t>
      </w:r>
      <w:r>
        <w:rPr>
          <w:rFonts w:eastAsia="Calibri"/>
          <w:sz w:val="28"/>
          <w:szCs w:val="28"/>
        </w:rPr>
        <w:t xml:space="preserve"> </w:t>
      </w:r>
      <w:r w:rsidRPr="001E24A9">
        <w:rPr>
          <w:rFonts w:eastAsia="Calibri"/>
          <w:sz w:val="28"/>
          <w:szCs w:val="28"/>
        </w:rPr>
        <w:lastRenderedPageBreak/>
        <w:t xml:space="preserve">Разрешение на добывание объектов животного и растительного мира, занесенных в Красную книгу Российской Федерации, может быть получено </w:t>
      </w:r>
      <w:r>
        <w:rPr>
          <w:rFonts w:eastAsia="Calibri"/>
          <w:sz w:val="28"/>
          <w:szCs w:val="28"/>
        </w:rPr>
        <w:t xml:space="preserve">вплоть </w:t>
      </w:r>
      <w:r w:rsidRPr="001E24A9">
        <w:rPr>
          <w:rFonts w:eastAsia="Calibri"/>
          <w:sz w:val="28"/>
          <w:szCs w:val="28"/>
        </w:rPr>
        <w:t xml:space="preserve">до </w:t>
      </w:r>
      <w:r>
        <w:rPr>
          <w:rFonts w:eastAsia="Calibri"/>
          <w:sz w:val="28"/>
          <w:szCs w:val="28"/>
        </w:rPr>
        <w:t xml:space="preserve">этапа </w:t>
      </w:r>
      <w:r w:rsidRPr="001E24A9">
        <w:rPr>
          <w:rFonts w:eastAsia="Calibri"/>
          <w:sz w:val="28"/>
          <w:szCs w:val="28"/>
        </w:rPr>
        <w:t xml:space="preserve">проведения непосредственно строительных работ, т.е. может быть получено после проведения государственной экспертизы (пункт 3 Правил добывания объектов животного мира, принадлежащих к видам, занесенным в Красную книгу Российской Федерации, за исключением водных биологических ресурсов, утвержденных постановлением Правительства Российской Федерации от 6 января 1997 г. № 13). </w:t>
      </w:r>
      <w:r w:rsidR="00097DA6">
        <w:rPr>
          <w:rFonts w:eastAsia="Calibri"/>
          <w:sz w:val="28"/>
          <w:szCs w:val="28"/>
        </w:rPr>
        <w:t>При этом в</w:t>
      </w:r>
      <w:r w:rsidRPr="001E24A9">
        <w:rPr>
          <w:rFonts w:eastAsia="Calibri"/>
          <w:sz w:val="28"/>
          <w:szCs w:val="28"/>
        </w:rPr>
        <w:t xml:space="preserve"> </w:t>
      </w:r>
      <w:r w:rsidR="00097DA6">
        <w:rPr>
          <w:rFonts w:eastAsia="Calibri"/>
          <w:sz w:val="28"/>
          <w:szCs w:val="28"/>
        </w:rPr>
        <w:t>заключении экспертизы</w:t>
      </w:r>
      <w:r w:rsidRPr="001E24A9">
        <w:rPr>
          <w:rFonts w:eastAsia="Calibri"/>
          <w:sz w:val="28"/>
          <w:szCs w:val="28"/>
        </w:rPr>
        <w:t xml:space="preserve"> </w:t>
      </w:r>
      <w:r w:rsidR="00097DA6">
        <w:rPr>
          <w:rFonts w:eastAsia="Calibri"/>
          <w:sz w:val="28"/>
          <w:szCs w:val="28"/>
        </w:rPr>
        <w:t>будет</w:t>
      </w:r>
      <w:r w:rsidRPr="001E24A9">
        <w:rPr>
          <w:rFonts w:eastAsia="Calibri"/>
          <w:sz w:val="28"/>
          <w:szCs w:val="28"/>
        </w:rPr>
        <w:t xml:space="preserve"> приведена информация о необходимости получения до начала проведения работ по строительству (реконструкции) объекта капитального строительства</w:t>
      </w:r>
      <w:r w:rsidR="00097DA6">
        <w:rPr>
          <w:rFonts w:eastAsia="Calibri"/>
          <w:sz w:val="28"/>
          <w:szCs w:val="28"/>
        </w:rPr>
        <w:t xml:space="preserve"> соответствующего</w:t>
      </w:r>
      <w:r w:rsidRPr="001E24A9">
        <w:rPr>
          <w:rFonts w:eastAsia="Calibri"/>
          <w:sz w:val="28"/>
          <w:szCs w:val="28"/>
        </w:rPr>
        <w:t xml:space="preserve"> разрешения </w:t>
      </w:r>
      <w:proofErr w:type="spellStart"/>
      <w:r w:rsidRPr="001E24A9">
        <w:rPr>
          <w:rFonts w:eastAsia="Calibri"/>
          <w:sz w:val="28"/>
          <w:szCs w:val="28"/>
        </w:rPr>
        <w:t>Росприроднадзора</w:t>
      </w:r>
      <w:proofErr w:type="spellEnd"/>
      <w:r w:rsidRPr="001E24A9">
        <w:rPr>
          <w:rFonts w:eastAsia="Calibri"/>
          <w:sz w:val="28"/>
          <w:szCs w:val="28"/>
        </w:rPr>
        <w:t>.</w:t>
      </w:r>
    </w:p>
    <w:p w14:paraId="10E14882" w14:textId="77777777" w:rsidR="00284D71" w:rsidRDefault="00284D71" w:rsidP="001E24A9">
      <w:pPr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 учетом изложенного, Приказ № 46 не устанавливает </w:t>
      </w:r>
      <w:r w:rsidR="00A7684A">
        <w:rPr>
          <w:rFonts w:eastAsia="Calibri"/>
          <w:sz w:val="28"/>
          <w:szCs w:val="28"/>
        </w:rPr>
        <w:t xml:space="preserve">дополнительные «послабления», не изменяет законодательные подходы к контролю и надзору за строительной деятельностью, а лишь закрепляет корректные подходы к оценке проектной документации на этапе проведения государственной экспертизы. </w:t>
      </w:r>
    </w:p>
    <w:bookmarkEnd w:id="1"/>
    <w:p w14:paraId="2DA75ECC" w14:textId="77777777" w:rsidR="00B34394" w:rsidRPr="00B34394" w:rsidRDefault="00B34394" w:rsidP="00B34394">
      <w:pPr>
        <w:ind w:firstLine="0"/>
        <w:rPr>
          <w:sz w:val="28"/>
          <w:szCs w:val="28"/>
        </w:rPr>
      </w:pPr>
      <w:r w:rsidRPr="00B34394">
        <w:rPr>
          <w:sz w:val="28"/>
          <w:szCs w:val="28"/>
        </w:rPr>
        <w:t xml:space="preserve"> </w:t>
      </w:r>
    </w:p>
    <w:sectPr w:rsidR="00B34394" w:rsidRPr="00B34394" w:rsidSect="007C59AF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9B45B" w14:textId="77777777" w:rsidR="00961105" w:rsidRDefault="00961105" w:rsidP="0087507A">
      <w:pPr>
        <w:spacing w:line="240" w:lineRule="auto"/>
      </w:pPr>
      <w:r>
        <w:separator/>
      </w:r>
    </w:p>
  </w:endnote>
  <w:endnote w:type="continuationSeparator" w:id="0">
    <w:p w14:paraId="7040A719" w14:textId="77777777" w:rsidR="00961105" w:rsidRDefault="00961105" w:rsidP="008750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52FFB" w14:textId="77777777" w:rsidR="00961105" w:rsidRDefault="00961105" w:rsidP="0087507A">
      <w:pPr>
        <w:spacing w:line="240" w:lineRule="auto"/>
      </w:pPr>
      <w:r>
        <w:separator/>
      </w:r>
    </w:p>
  </w:footnote>
  <w:footnote w:type="continuationSeparator" w:id="0">
    <w:p w14:paraId="7B6B1D19" w14:textId="77777777" w:rsidR="00961105" w:rsidRDefault="00961105" w:rsidP="008750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BE5FF" w14:textId="77777777" w:rsidR="007C59AF" w:rsidRDefault="007C59A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94"/>
    <w:rsid w:val="00010968"/>
    <w:rsid w:val="00081C10"/>
    <w:rsid w:val="00097DA6"/>
    <w:rsid w:val="000E062C"/>
    <w:rsid w:val="000E11FE"/>
    <w:rsid w:val="000E6B85"/>
    <w:rsid w:val="00104477"/>
    <w:rsid w:val="00126046"/>
    <w:rsid w:val="00132F4A"/>
    <w:rsid w:val="001346E6"/>
    <w:rsid w:val="00145134"/>
    <w:rsid w:val="00153830"/>
    <w:rsid w:val="00161B40"/>
    <w:rsid w:val="001C22D6"/>
    <w:rsid w:val="001D6DE3"/>
    <w:rsid w:val="001E24A9"/>
    <w:rsid w:val="002125A9"/>
    <w:rsid w:val="00233E2F"/>
    <w:rsid w:val="0025017D"/>
    <w:rsid w:val="0025260A"/>
    <w:rsid w:val="00284D71"/>
    <w:rsid w:val="0029063A"/>
    <w:rsid w:val="00411D93"/>
    <w:rsid w:val="00497B1C"/>
    <w:rsid w:val="004A5470"/>
    <w:rsid w:val="005936E9"/>
    <w:rsid w:val="005C7A26"/>
    <w:rsid w:val="0062311C"/>
    <w:rsid w:val="00641C42"/>
    <w:rsid w:val="006F7C9C"/>
    <w:rsid w:val="00774A4F"/>
    <w:rsid w:val="007C59AF"/>
    <w:rsid w:val="007F78F4"/>
    <w:rsid w:val="00805014"/>
    <w:rsid w:val="0083160B"/>
    <w:rsid w:val="0087507A"/>
    <w:rsid w:val="008A4780"/>
    <w:rsid w:val="008E22D8"/>
    <w:rsid w:val="009106C1"/>
    <w:rsid w:val="00961105"/>
    <w:rsid w:val="009A33B9"/>
    <w:rsid w:val="009A4046"/>
    <w:rsid w:val="009A4626"/>
    <w:rsid w:val="00A14BC6"/>
    <w:rsid w:val="00A34166"/>
    <w:rsid w:val="00A7684A"/>
    <w:rsid w:val="00B328F8"/>
    <w:rsid w:val="00B34394"/>
    <w:rsid w:val="00BC0810"/>
    <w:rsid w:val="00BC2A10"/>
    <w:rsid w:val="00C02D44"/>
    <w:rsid w:val="00C16594"/>
    <w:rsid w:val="00C615F6"/>
    <w:rsid w:val="00D03FE7"/>
    <w:rsid w:val="00D42B96"/>
    <w:rsid w:val="00D44483"/>
    <w:rsid w:val="00D95765"/>
    <w:rsid w:val="00DA21F8"/>
    <w:rsid w:val="00DF21ED"/>
    <w:rsid w:val="00E40531"/>
    <w:rsid w:val="00E436E0"/>
    <w:rsid w:val="00EB767E"/>
    <w:rsid w:val="00ED47B2"/>
    <w:rsid w:val="00EF47CA"/>
    <w:rsid w:val="00FB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4051A"/>
  <w15:chartTrackingRefBased/>
  <w15:docId w15:val="{24289B9F-652B-4975-BB4A-32B12127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A26"/>
    <w:pPr>
      <w:spacing w:line="276" w:lineRule="auto"/>
      <w:ind w:firstLine="709"/>
    </w:pPr>
  </w:style>
  <w:style w:type="paragraph" w:styleId="1">
    <w:name w:val="heading 1"/>
    <w:basedOn w:val="a"/>
    <w:next w:val="a"/>
    <w:link w:val="10"/>
    <w:qFormat/>
    <w:rsid w:val="00C16594"/>
    <w:pPr>
      <w:keepNext/>
      <w:spacing w:line="280" w:lineRule="atLeast"/>
      <w:jc w:val="center"/>
      <w:outlineLvl w:val="0"/>
    </w:pPr>
    <w:rPr>
      <w:b/>
      <w:szCs w:val="24"/>
    </w:rPr>
  </w:style>
  <w:style w:type="paragraph" w:styleId="2">
    <w:name w:val="heading 2"/>
    <w:aliases w:val="мой заголовок"/>
    <w:basedOn w:val="a"/>
    <w:next w:val="a"/>
    <w:link w:val="20"/>
    <w:uiPriority w:val="9"/>
    <w:unhideWhenUsed/>
    <w:qFormat/>
    <w:rsid w:val="00BC0810"/>
    <w:pPr>
      <w:keepNext/>
      <w:spacing w:before="240" w:after="60"/>
      <w:jc w:val="center"/>
      <w:outlineLvl w:val="1"/>
    </w:pPr>
    <w:rPr>
      <w:rFonts w:eastAsiaTheme="majorEastAsia" w:cstheme="majorBidi"/>
      <w:b/>
      <w:bCs/>
      <w:iCs/>
    </w:rPr>
  </w:style>
  <w:style w:type="paragraph" w:styleId="3">
    <w:name w:val="heading 3"/>
    <w:aliases w:val="Заголовок 11"/>
    <w:basedOn w:val="a"/>
    <w:next w:val="a"/>
    <w:link w:val="30"/>
    <w:uiPriority w:val="9"/>
    <w:qFormat/>
    <w:rsid w:val="001D6DE3"/>
    <w:pPr>
      <w:keepNext/>
      <w:widowControl w:val="0"/>
      <w:overflowPunct w:val="0"/>
      <w:autoSpaceDE w:val="0"/>
      <w:autoSpaceDN w:val="0"/>
      <w:adjustRightInd w:val="0"/>
      <w:spacing w:line="300" w:lineRule="auto"/>
      <w:jc w:val="center"/>
      <w:outlineLvl w:val="2"/>
    </w:pPr>
    <w:rPr>
      <w:rFonts w:eastAsia="Times New Roman" w:cs="Arial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Заголовок 11 Знак"/>
    <w:basedOn w:val="a0"/>
    <w:link w:val="3"/>
    <w:uiPriority w:val="9"/>
    <w:rsid w:val="001D6DE3"/>
    <w:rPr>
      <w:rFonts w:eastAsia="Times New Roman" w:cs="Arial"/>
      <w:szCs w:val="18"/>
      <w:lang w:eastAsia="ru-RU"/>
    </w:rPr>
  </w:style>
  <w:style w:type="character" w:customStyle="1" w:styleId="20">
    <w:name w:val="Заголовок 2 Знак"/>
    <w:aliases w:val="мой заголовок Знак"/>
    <w:basedOn w:val="a0"/>
    <w:link w:val="2"/>
    <w:uiPriority w:val="9"/>
    <w:rsid w:val="00BC0810"/>
    <w:rPr>
      <w:rFonts w:eastAsiaTheme="majorEastAsia" w:cstheme="majorBidi"/>
      <w:b/>
      <w:bCs/>
      <w:iCs/>
    </w:rPr>
  </w:style>
  <w:style w:type="character" w:customStyle="1" w:styleId="10">
    <w:name w:val="Заголовок 1 Знак"/>
    <w:link w:val="1"/>
    <w:rsid w:val="00C16594"/>
    <w:rPr>
      <w:b/>
      <w:szCs w:val="24"/>
    </w:rPr>
  </w:style>
  <w:style w:type="paragraph" w:styleId="a3">
    <w:name w:val="footnote text"/>
    <w:basedOn w:val="a"/>
    <w:link w:val="a4"/>
    <w:uiPriority w:val="99"/>
    <w:unhideWhenUsed/>
    <w:rsid w:val="005C7A26"/>
    <w:pPr>
      <w:spacing w:line="240" w:lineRule="auto"/>
      <w:ind w:firstLine="0"/>
      <w:jc w:val="left"/>
    </w:pPr>
  </w:style>
  <w:style w:type="character" w:customStyle="1" w:styleId="a4">
    <w:name w:val="Текст сноски Знак"/>
    <w:basedOn w:val="a0"/>
    <w:link w:val="a3"/>
    <w:uiPriority w:val="99"/>
    <w:rsid w:val="005C7A26"/>
  </w:style>
  <w:style w:type="character" w:styleId="a5">
    <w:name w:val="footnote reference"/>
    <w:basedOn w:val="a0"/>
    <w:uiPriority w:val="99"/>
    <w:unhideWhenUsed/>
    <w:rsid w:val="0087507A"/>
    <w:rPr>
      <w:vertAlign w:val="superscript"/>
    </w:rPr>
  </w:style>
  <w:style w:type="paragraph" w:customStyle="1" w:styleId="a6">
    <w:name w:val="."/>
    <w:link w:val="a7"/>
    <w:uiPriority w:val="99"/>
    <w:rsid w:val="0087507A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87507A"/>
    <w:pPr>
      <w:autoSpaceDE w:val="0"/>
      <w:autoSpaceDN w:val="0"/>
      <w:adjustRightInd w:val="0"/>
      <w:spacing w:line="240" w:lineRule="auto"/>
      <w:jc w:val="left"/>
    </w:pPr>
    <w:rPr>
      <w:color w:val="000000"/>
      <w:sz w:val="24"/>
      <w:szCs w:val="24"/>
    </w:rPr>
  </w:style>
  <w:style w:type="paragraph" w:styleId="a8">
    <w:name w:val="annotation text"/>
    <w:basedOn w:val="a"/>
    <w:link w:val="a9"/>
    <w:uiPriority w:val="99"/>
    <w:unhideWhenUsed/>
    <w:rsid w:val="0087507A"/>
    <w:pPr>
      <w:spacing w:after="160" w:line="240" w:lineRule="auto"/>
      <w:ind w:firstLine="0"/>
      <w:jc w:val="left"/>
    </w:pPr>
    <w:rPr>
      <w:rFonts w:asciiTheme="minorHAnsi" w:hAnsiTheme="minorHAnsi" w:cstheme="minorBidi"/>
    </w:rPr>
  </w:style>
  <w:style w:type="character" w:customStyle="1" w:styleId="a9">
    <w:name w:val="Текст примечания Знак"/>
    <w:basedOn w:val="a0"/>
    <w:link w:val="a8"/>
    <w:uiPriority w:val="99"/>
    <w:rsid w:val="0087507A"/>
    <w:rPr>
      <w:rFonts w:asciiTheme="minorHAnsi" w:hAnsiTheme="minorHAnsi" w:cstheme="minorBidi"/>
    </w:rPr>
  </w:style>
  <w:style w:type="character" w:customStyle="1" w:styleId="a7">
    <w:name w:val=". Знак"/>
    <w:link w:val="a6"/>
    <w:uiPriority w:val="99"/>
    <w:rsid w:val="0087507A"/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25017D"/>
    <w:rPr>
      <w:sz w:val="16"/>
      <w:szCs w:val="16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25017D"/>
    <w:pPr>
      <w:spacing w:after="0"/>
      <w:ind w:firstLine="709"/>
      <w:jc w:val="both"/>
    </w:pPr>
    <w:rPr>
      <w:rFonts w:ascii="Times New Roman" w:hAnsi="Times New Roman" w:cs="Times New Roman"/>
      <w:b/>
      <w:bCs/>
    </w:rPr>
  </w:style>
  <w:style w:type="character" w:customStyle="1" w:styleId="ac">
    <w:name w:val="Тема примечания Знак"/>
    <w:basedOn w:val="a9"/>
    <w:link w:val="ab"/>
    <w:uiPriority w:val="99"/>
    <w:semiHidden/>
    <w:rsid w:val="0025017D"/>
    <w:rPr>
      <w:rFonts w:asciiTheme="minorHAnsi" w:hAnsiTheme="minorHAnsi" w:cstheme="minorBidi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501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5017D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7C59AF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C59AF"/>
  </w:style>
  <w:style w:type="paragraph" w:styleId="af1">
    <w:name w:val="footer"/>
    <w:basedOn w:val="a"/>
    <w:link w:val="af2"/>
    <w:uiPriority w:val="99"/>
    <w:unhideWhenUsed/>
    <w:rsid w:val="007C59A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C5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34BEF-6351-446B-B466-F5626496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Сарычева Дарья Николаевна</dc:creator>
  <cp:keywords/>
  <dc:description/>
  <cp:lastModifiedBy>Куприянова Оксана Алексеевна</cp:lastModifiedBy>
  <cp:revision>4</cp:revision>
  <dcterms:created xsi:type="dcterms:W3CDTF">2022-03-24T10:47:00Z</dcterms:created>
  <dcterms:modified xsi:type="dcterms:W3CDTF">2022-03-24T11:21:00Z</dcterms:modified>
</cp:coreProperties>
</file>